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3A70" w14:textId="77777777" w:rsidR="006E3DE0" w:rsidRPr="00AE7B53" w:rsidRDefault="00AE7B53">
      <w:pPr>
        <w:rPr>
          <w:b/>
          <w:u w:val="single"/>
        </w:rPr>
      </w:pPr>
      <w:bookmarkStart w:id="0" w:name="_GoBack"/>
      <w:bookmarkEnd w:id="0"/>
      <w:r>
        <w:rPr>
          <w:b/>
          <w:u w:val="single"/>
        </w:rPr>
        <w:t>Executive Summaries</w:t>
      </w:r>
      <w:r w:rsidRPr="00AE7B53">
        <w:rPr>
          <w:b/>
          <w:u w:val="single"/>
        </w:rPr>
        <w:t xml:space="preserve">: </w:t>
      </w:r>
    </w:p>
    <w:p w14:paraId="2996A769" w14:textId="3B3B473F" w:rsidR="00AE7B53" w:rsidRDefault="1546BBC0">
      <w:r>
        <w:t xml:space="preserve">It is important that each NSC document includes an executive summary that allows the reader to understand the main outcomes and their significance. The importance and implications of the completed work needs to be clearly and succinctly explained. In particular, executive summaries should discuss the impact of the </w:t>
      </w:r>
      <w:r w:rsidRPr="00E234F2">
        <w:t>work</w:t>
      </w:r>
      <w:r w:rsidR="004E7BFA" w:rsidRPr="00E234F2">
        <w:t xml:space="preserve"> </w:t>
      </w:r>
      <w:r w:rsidR="004E7BFA" w:rsidRPr="00F4177A">
        <w:t xml:space="preserve">on the scientific body of knowledge related to nuclear </w:t>
      </w:r>
      <w:r w:rsidR="00D224CA">
        <w:t xml:space="preserve">science, nuclear </w:t>
      </w:r>
      <w:r w:rsidR="004E7BFA" w:rsidRPr="00F4177A">
        <w:t>energy and its deployment and operation in a safe and efficient manner</w:t>
      </w:r>
      <w:r>
        <w:t xml:space="preserve">, and future </w:t>
      </w:r>
      <w:r w:rsidR="00A50FEF">
        <w:t xml:space="preserve">NEA and </w:t>
      </w:r>
      <w:r>
        <w:t xml:space="preserve">NSC programme of work, </w:t>
      </w:r>
      <w:r w:rsidRPr="00F4177A">
        <w:t>as well as</w:t>
      </w:r>
      <w:r>
        <w:t xml:space="preserve"> possible follow-up actions, conclusions and recommendations, etc. of the work being reported on. </w:t>
      </w:r>
    </w:p>
    <w:p w14:paraId="758FE376" w14:textId="490C4B96" w:rsidR="00D224CA" w:rsidRPr="00F4177A" w:rsidRDefault="00A50FEF" w:rsidP="00D224CA">
      <w:pPr>
        <w:rPr>
          <w:b/>
        </w:rPr>
      </w:pPr>
      <w:r>
        <w:rPr>
          <w:b/>
        </w:rPr>
        <w:t>NSC-</w:t>
      </w:r>
      <w:r w:rsidR="00D224CA" w:rsidRPr="00F4177A">
        <w:rPr>
          <w:b/>
        </w:rPr>
        <w:t>PRG recommendation for executive summaries of NSC reports</w:t>
      </w:r>
    </w:p>
    <w:p w14:paraId="370D5413" w14:textId="38F7885E" w:rsidR="00AE7B53" w:rsidRDefault="77630941" w:rsidP="77630941">
      <w:r>
        <w:t xml:space="preserve">An executive summary should be concise (preferably </w:t>
      </w:r>
      <w:r w:rsidRPr="00F4177A">
        <w:t>no more than two</w:t>
      </w:r>
      <w:r w:rsidR="00E5020E">
        <w:t xml:space="preserve"> or three</w:t>
      </w:r>
      <w:r>
        <w:t xml:space="preserve"> pages</w:t>
      </w:r>
      <w:r w:rsidR="00E5020E">
        <w:t xml:space="preserve"> maximum</w:t>
      </w:r>
      <w:r>
        <w:t xml:space="preserve">). </w:t>
      </w:r>
      <w:r w:rsidR="00D224CA">
        <w:t>It should  minimize use of technical jargon and be self-standing.</w:t>
      </w:r>
      <w:r w:rsidR="005569C6">
        <w:t xml:space="preserve"> </w:t>
      </w:r>
      <w:r>
        <w:t>The content for executive summaries should address the following topics:</w:t>
      </w:r>
    </w:p>
    <w:p w14:paraId="281B2E96" w14:textId="0B3742F0" w:rsidR="00AE7B53" w:rsidRDefault="77630941" w:rsidP="00AE7B53">
      <w:pPr>
        <w:pStyle w:val="ListParagraph"/>
        <w:numPr>
          <w:ilvl w:val="0"/>
          <w:numId w:val="6"/>
        </w:numPr>
      </w:pPr>
      <w:r>
        <w:t>Background</w:t>
      </w:r>
      <w:r w:rsidR="00EB35B1">
        <w:t xml:space="preserve"> </w:t>
      </w:r>
      <w:r w:rsidR="00E234F2">
        <w:t>and</w:t>
      </w:r>
      <w:r w:rsidR="00EB35B1">
        <w:t xml:space="preserve"> motivation for the work</w:t>
      </w:r>
      <w:r w:rsidR="00E234F2">
        <w:t xml:space="preserve"> </w:t>
      </w:r>
      <w:r w:rsidR="00E234F2" w:rsidRPr="00F4177A">
        <w:rPr>
          <w:b/>
        </w:rPr>
        <w:t>(why</w:t>
      </w:r>
      <w:r w:rsidR="00D224CA" w:rsidRPr="00F4177A">
        <w:rPr>
          <w:b/>
        </w:rPr>
        <w:t>?</w:t>
      </w:r>
      <w:r w:rsidR="00E234F2" w:rsidRPr="00F4177A">
        <w:rPr>
          <w:b/>
        </w:rPr>
        <w:t>)</w:t>
      </w:r>
      <w:r w:rsidRPr="00F4177A">
        <w:rPr>
          <w:b/>
        </w:rPr>
        <w:t>;</w:t>
      </w:r>
    </w:p>
    <w:p w14:paraId="69673138" w14:textId="76ECC584" w:rsidR="00E234F2" w:rsidRDefault="00D224CA">
      <w:pPr>
        <w:pStyle w:val="ListParagraph"/>
        <w:numPr>
          <w:ilvl w:val="0"/>
          <w:numId w:val="6"/>
        </w:numPr>
      </w:pPr>
      <w:r>
        <w:t>H</w:t>
      </w:r>
      <w:r w:rsidR="00E234F2">
        <w:t xml:space="preserve">igher level objective addressed (NSC, </w:t>
      </w:r>
      <w:r>
        <w:t xml:space="preserve">NEA </w:t>
      </w:r>
      <w:r w:rsidR="00E234F2">
        <w:t>S</w:t>
      </w:r>
      <w:r>
        <w:t xml:space="preserve">teering </w:t>
      </w:r>
      <w:r w:rsidR="00E234F2">
        <w:t>C</w:t>
      </w:r>
      <w:r>
        <w:t>ommittee</w:t>
      </w:r>
      <w:r w:rsidR="00E234F2">
        <w:t xml:space="preserve"> priorities) </w:t>
      </w:r>
      <w:r w:rsidR="00E234F2" w:rsidRPr="00F4177A">
        <w:rPr>
          <w:b/>
        </w:rPr>
        <w:t>(why</w:t>
      </w:r>
      <w:r w:rsidRPr="00F4177A">
        <w:rPr>
          <w:b/>
        </w:rPr>
        <w:t>?</w:t>
      </w:r>
      <w:r w:rsidR="00E234F2" w:rsidRPr="00F4177A">
        <w:rPr>
          <w:b/>
        </w:rPr>
        <w:t>)</w:t>
      </w:r>
      <w:r w:rsidR="00E234F2">
        <w:t xml:space="preserve"> </w:t>
      </w:r>
    </w:p>
    <w:p w14:paraId="28A477EE" w14:textId="7462449F" w:rsidR="00AE7B53" w:rsidRDefault="00D224CA" w:rsidP="00AE7B53">
      <w:pPr>
        <w:pStyle w:val="ListParagraph"/>
        <w:numPr>
          <w:ilvl w:val="0"/>
          <w:numId w:val="6"/>
        </w:numPr>
      </w:pPr>
      <w:r>
        <w:t>O</w:t>
      </w:r>
      <w:r w:rsidR="00AE7B53">
        <w:t>bjective of the work</w:t>
      </w:r>
      <w:r w:rsidR="00E234F2">
        <w:t xml:space="preserve"> </w:t>
      </w:r>
      <w:r w:rsidR="00E234F2" w:rsidRPr="00F4177A">
        <w:rPr>
          <w:b/>
        </w:rPr>
        <w:t>(what</w:t>
      </w:r>
      <w:r w:rsidRPr="00F4177A">
        <w:rPr>
          <w:b/>
        </w:rPr>
        <w:t>?</w:t>
      </w:r>
      <w:r w:rsidR="00E234F2" w:rsidRPr="00F4177A">
        <w:rPr>
          <w:b/>
        </w:rPr>
        <w:t>)</w:t>
      </w:r>
      <w:r w:rsidR="00AE7B53" w:rsidRPr="00F4177A">
        <w:rPr>
          <w:b/>
        </w:rPr>
        <w:t>;</w:t>
      </w:r>
    </w:p>
    <w:p w14:paraId="13872EFB" w14:textId="185C9F30" w:rsidR="00EB35B1" w:rsidRDefault="00D224CA" w:rsidP="00EB35B1">
      <w:pPr>
        <w:pStyle w:val="ListParagraph"/>
        <w:numPr>
          <w:ilvl w:val="0"/>
          <w:numId w:val="6"/>
        </w:numPr>
      </w:pPr>
      <w:r>
        <w:t>S</w:t>
      </w:r>
      <w:r w:rsidR="00EB35B1" w:rsidRPr="00FB1C8B">
        <w:t>cope of the work</w:t>
      </w:r>
      <w:r w:rsidR="00E234F2">
        <w:t xml:space="preserve"> </w:t>
      </w:r>
      <w:r w:rsidR="00E234F2" w:rsidRPr="00F4177A">
        <w:rPr>
          <w:b/>
        </w:rPr>
        <w:t>(how</w:t>
      </w:r>
      <w:r w:rsidRPr="00F4177A">
        <w:rPr>
          <w:b/>
        </w:rPr>
        <w:t>?</w:t>
      </w:r>
      <w:r w:rsidR="00E234F2" w:rsidRPr="00F4177A">
        <w:rPr>
          <w:b/>
        </w:rPr>
        <w:t>)</w:t>
      </w:r>
      <w:r w:rsidR="00EB35B1" w:rsidRPr="00F4177A">
        <w:rPr>
          <w:b/>
        </w:rPr>
        <w:t>;</w:t>
      </w:r>
    </w:p>
    <w:p w14:paraId="7CD339E8" w14:textId="39C3FD4F" w:rsidR="00AE7B53" w:rsidRDefault="00E5020E" w:rsidP="00AE7B53">
      <w:pPr>
        <w:pStyle w:val="ListParagraph"/>
        <w:numPr>
          <w:ilvl w:val="0"/>
          <w:numId w:val="6"/>
        </w:numPr>
      </w:pPr>
      <w:r w:rsidRPr="00F4177A">
        <w:t>K</w:t>
      </w:r>
      <w:r w:rsidR="77630941" w:rsidRPr="00F4177A">
        <w:t>ey</w:t>
      </w:r>
      <w:r w:rsidR="77630941">
        <w:t xml:space="preserve"> assumptions and limitations, etc.)</w:t>
      </w:r>
      <w:r w:rsidR="00E234F2">
        <w:t xml:space="preserve"> </w:t>
      </w:r>
      <w:r w:rsidR="00E234F2" w:rsidRPr="00F4177A">
        <w:rPr>
          <w:b/>
        </w:rPr>
        <w:t>(how</w:t>
      </w:r>
      <w:r w:rsidR="00D224CA" w:rsidRPr="00F4177A">
        <w:rPr>
          <w:b/>
        </w:rPr>
        <w:t>?</w:t>
      </w:r>
      <w:r w:rsidR="00E234F2" w:rsidRPr="00F4177A">
        <w:rPr>
          <w:b/>
        </w:rPr>
        <w:t>)</w:t>
      </w:r>
      <w:r w:rsidR="77630941" w:rsidRPr="00F4177A">
        <w:rPr>
          <w:b/>
        </w:rPr>
        <w:t>;</w:t>
      </w:r>
      <w:r w:rsidR="77630941">
        <w:t xml:space="preserve"> </w:t>
      </w:r>
    </w:p>
    <w:p w14:paraId="23C7A138" w14:textId="0ECAF362" w:rsidR="00AE7B53" w:rsidRDefault="00FB1C8B" w:rsidP="00AE7B53">
      <w:pPr>
        <w:pStyle w:val="ListParagraph"/>
        <w:numPr>
          <w:ilvl w:val="0"/>
          <w:numId w:val="6"/>
        </w:numPr>
      </w:pPr>
      <w:r w:rsidRPr="00FB1C8B">
        <w:t>Key</w:t>
      </w:r>
      <w:r>
        <w:t xml:space="preserve"> </w:t>
      </w:r>
      <w:r w:rsidR="77630941">
        <w:t>results and their significance</w:t>
      </w:r>
      <w:r w:rsidR="00E234F2">
        <w:t xml:space="preserve"> </w:t>
      </w:r>
      <w:r w:rsidR="00E234F2" w:rsidRPr="00F4177A">
        <w:rPr>
          <w:b/>
        </w:rPr>
        <w:t>(so-what</w:t>
      </w:r>
      <w:r w:rsidR="00D224CA" w:rsidRPr="00F4177A">
        <w:rPr>
          <w:b/>
        </w:rPr>
        <w:t>?</w:t>
      </w:r>
      <w:r w:rsidR="00E234F2" w:rsidRPr="00F4177A">
        <w:rPr>
          <w:b/>
        </w:rPr>
        <w:t>)</w:t>
      </w:r>
      <w:r w:rsidR="77630941" w:rsidRPr="00F4177A">
        <w:rPr>
          <w:b/>
        </w:rPr>
        <w:t>;</w:t>
      </w:r>
    </w:p>
    <w:p w14:paraId="08B6AE07" w14:textId="6D2351F5" w:rsidR="00FB1C8B" w:rsidRDefault="00D224CA" w:rsidP="00FB1C8B">
      <w:pPr>
        <w:pStyle w:val="ListParagraph"/>
        <w:numPr>
          <w:ilvl w:val="0"/>
          <w:numId w:val="6"/>
        </w:numPr>
      </w:pPr>
      <w:r>
        <w:t>C</w:t>
      </w:r>
      <w:r w:rsidR="77630941">
        <w:t>onclusions</w:t>
      </w:r>
      <w:r>
        <w:t xml:space="preserve">, </w:t>
      </w:r>
      <w:r w:rsidR="77630941">
        <w:t>recommendations</w:t>
      </w:r>
      <w:r>
        <w:t xml:space="preserve"> and follow up actions</w:t>
      </w:r>
      <w:r w:rsidR="00E234F2">
        <w:t xml:space="preserve"> </w:t>
      </w:r>
      <w:r w:rsidR="00E234F2" w:rsidRPr="00F4177A">
        <w:rPr>
          <w:b/>
        </w:rPr>
        <w:t>(so-what</w:t>
      </w:r>
      <w:r w:rsidRPr="00F4177A">
        <w:rPr>
          <w:b/>
        </w:rPr>
        <w:t>?</w:t>
      </w:r>
      <w:r w:rsidR="00E234F2" w:rsidRPr="00F4177A">
        <w:rPr>
          <w:b/>
        </w:rPr>
        <w:t>)</w:t>
      </w:r>
      <w:r w:rsidR="77630941" w:rsidRPr="00F4177A">
        <w:rPr>
          <w:b/>
        </w:rPr>
        <w:t>.</w:t>
      </w:r>
      <w:r w:rsidR="77630941">
        <w:t xml:space="preserve"> </w:t>
      </w:r>
    </w:p>
    <w:p w14:paraId="598715F7" w14:textId="1454D295" w:rsidR="00FB1C8B" w:rsidRDefault="00D224CA">
      <w:pPr>
        <w:pStyle w:val="ListParagraph"/>
        <w:numPr>
          <w:ilvl w:val="0"/>
          <w:numId w:val="6"/>
        </w:numPr>
      </w:pPr>
      <w:r>
        <w:t>T</w:t>
      </w:r>
      <w:r w:rsidR="00FB1C8B" w:rsidRPr="00FB1C8B">
        <w:t>arget audience for the report (other NEA body, a specific scientific community, sponsors of R&amp;D, etc...) To whom are those conclusions/recommendations made</w:t>
      </w:r>
      <w:r>
        <w:t xml:space="preserve">. </w:t>
      </w:r>
      <w:r w:rsidRPr="00F4177A">
        <w:rPr>
          <w:b/>
        </w:rPr>
        <w:t>(to whom?)</w:t>
      </w:r>
    </w:p>
    <w:p w14:paraId="474409C5" w14:textId="13B73874" w:rsidR="00A2454B" w:rsidRPr="00F4177A" w:rsidRDefault="00A2454B">
      <w:pPr>
        <w:rPr>
          <w:b/>
        </w:rPr>
      </w:pPr>
      <w:r w:rsidRPr="00F4177A">
        <w:rPr>
          <w:b/>
        </w:rPr>
        <w:t>R</w:t>
      </w:r>
      <w:r w:rsidR="00AE7B53" w:rsidRPr="00F4177A">
        <w:rPr>
          <w:b/>
        </w:rPr>
        <w:t xml:space="preserve">eviewing </w:t>
      </w:r>
      <w:r w:rsidRPr="00F4177A">
        <w:rPr>
          <w:b/>
        </w:rPr>
        <w:t xml:space="preserve">executive summaries of NSC </w:t>
      </w:r>
      <w:r w:rsidR="00AE7B53" w:rsidRPr="00F4177A">
        <w:rPr>
          <w:b/>
        </w:rPr>
        <w:t xml:space="preserve">reports </w:t>
      </w:r>
      <w:r w:rsidRPr="00F4177A">
        <w:rPr>
          <w:b/>
        </w:rPr>
        <w:t xml:space="preserve">by </w:t>
      </w:r>
      <w:r w:rsidR="00A50FEF">
        <w:rPr>
          <w:b/>
        </w:rPr>
        <w:t>NSC-</w:t>
      </w:r>
      <w:r w:rsidRPr="00F4177A">
        <w:rPr>
          <w:b/>
        </w:rPr>
        <w:t>PRG</w:t>
      </w:r>
    </w:p>
    <w:p w14:paraId="1DF21442" w14:textId="02476228" w:rsidR="00AE7B53" w:rsidRDefault="00A2454B">
      <w:r>
        <w:t>T</w:t>
      </w:r>
      <w:r w:rsidR="00AE7B53">
        <w:t xml:space="preserve">he following should be the standard for approval: </w:t>
      </w:r>
    </w:p>
    <w:p w14:paraId="752BFBCF" w14:textId="078D4950" w:rsidR="00AE7B53" w:rsidRDefault="77630941" w:rsidP="00AE7B53">
      <w:pPr>
        <w:pStyle w:val="ListParagraph"/>
        <w:numPr>
          <w:ilvl w:val="0"/>
          <w:numId w:val="4"/>
        </w:numPr>
      </w:pPr>
      <w:r>
        <w:t xml:space="preserve">Does the </w:t>
      </w:r>
      <w:r w:rsidR="00A2454B">
        <w:t xml:space="preserve">executive summary </w:t>
      </w:r>
      <w:r>
        <w:t xml:space="preserve">clearly describe </w:t>
      </w:r>
      <w:r w:rsidR="00E95080">
        <w:t xml:space="preserve">the </w:t>
      </w:r>
      <w:r w:rsidR="005726C4">
        <w:t>background</w:t>
      </w:r>
      <w:r w:rsidR="00E95080">
        <w:t xml:space="preserve"> </w:t>
      </w:r>
      <w:r>
        <w:t xml:space="preserve">and objective of the work? </w:t>
      </w:r>
    </w:p>
    <w:p w14:paraId="1960EEA8" w14:textId="29AE1CA0" w:rsidR="00AE7B53" w:rsidRDefault="77630941" w:rsidP="00AE7B53">
      <w:pPr>
        <w:pStyle w:val="ListParagraph"/>
        <w:numPr>
          <w:ilvl w:val="0"/>
          <w:numId w:val="4"/>
        </w:numPr>
      </w:pPr>
      <w:r>
        <w:t xml:space="preserve">Does the </w:t>
      </w:r>
      <w:r w:rsidR="00A2454B">
        <w:t xml:space="preserve">executive summary </w:t>
      </w:r>
      <w:r>
        <w:t xml:space="preserve">clearly describe </w:t>
      </w:r>
      <w:r w:rsidR="00E95080" w:rsidRPr="00E95080">
        <w:t>key</w:t>
      </w:r>
      <w:r w:rsidR="00E95080">
        <w:t xml:space="preserve"> </w:t>
      </w:r>
      <w:r w:rsidR="008A1F80">
        <w:t>results and their significance</w:t>
      </w:r>
      <w:r>
        <w:t xml:space="preserve">? </w:t>
      </w:r>
    </w:p>
    <w:p w14:paraId="0FA9AE92" w14:textId="73046F44" w:rsidR="00AE7B53" w:rsidRDefault="77630941" w:rsidP="00AE7B53">
      <w:pPr>
        <w:pStyle w:val="ListParagraph"/>
        <w:numPr>
          <w:ilvl w:val="0"/>
          <w:numId w:val="4"/>
        </w:numPr>
      </w:pPr>
      <w:r>
        <w:t xml:space="preserve">Does the </w:t>
      </w:r>
      <w:r w:rsidR="00A50FEF">
        <w:t xml:space="preserve">executive summary </w:t>
      </w:r>
      <w:r w:rsidR="00A50FEF" w:rsidRPr="00E5020E">
        <w:t xml:space="preserve">give the target audience </w:t>
      </w:r>
      <w:r>
        <w:t>practical conclusions</w:t>
      </w:r>
      <w:r w:rsidR="00A2454B" w:rsidRPr="00A2454B">
        <w:t xml:space="preserve"> </w:t>
      </w:r>
      <w:r w:rsidR="00A2454B">
        <w:t>or recommendations and</w:t>
      </w:r>
      <w:r>
        <w:t xml:space="preserve"> follow-up </w:t>
      </w:r>
      <w:r w:rsidR="00A2454B">
        <w:t>actions</w:t>
      </w:r>
      <w:r>
        <w:t>?</w:t>
      </w:r>
    </w:p>
    <w:p w14:paraId="422F34B3" w14:textId="6DE76A15" w:rsidR="00AE7B53" w:rsidRDefault="00AE7B53" w:rsidP="00AE7B53">
      <w:pPr>
        <w:pStyle w:val="ListParagraph"/>
        <w:numPr>
          <w:ilvl w:val="0"/>
          <w:numId w:val="2"/>
        </w:numPr>
      </w:pPr>
      <w:r>
        <w:t xml:space="preserve">Is the </w:t>
      </w:r>
      <w:r w:rsidR="00A50FEF">
        <w:t xml:space="preserve">executive summary </w:t>
      </w:r>
      <w:r>
        <w:t>clear as to its scope and usefulness?</w:t>
      </w:r>
    </w:p>
    <w:p w14:paraId="672A6659" w14:textId="0C68CB90" w:rsidR="00AE7B53" w:rsidRDefault="77630941" w:rsidP="00F4177A">
      <w:pPr>
        <w:pStyle w:val="ListParagraph"/>
        <w:numPr>
          <w:ilvl w:val="0"/>
          <w:numId w:val="3"/>
        </w:numPr>
      </w:pPr>
      <w:r>
        <w:t>Is the summary suitable for executives and funding sources to read?</w:t>
      </w:r>
    </w:p>
    <w:p w14:paraId="67987F3E" w14:textId="21C77D18" w:rsidR="00397D0B" w:rsidRDefault="00AE7B53" w:rsidP="00AE7B53">
      <w:r>
        <w:t>Reviews of executive summaries</w:t>
      </w:r>
      <w:r w:rsidR="00A2454B">
        <w:t xml:space="preserve"> by PRG</w:t>
      </w:r>
      <w:r>
        <w:t xml:space="preserve"> </w:t>
      </w:r>
      <w:r w:rsidR="00A2454B">
        <w:t xml:space="preserve">will </w:t>
      </w:r>
      <w:r>
        <w:t xml:space="preserve">be transparent in order to </w:t>
      </w:r>
      <w:r w:rsidR="00397D0B">
        <w:t>allow for</w:t>
      </w:r>
      <w:r>
        <w:t xml:space="preserve"> continuous</w:t>
      </w:r>
      <w:r w:rsidR="00397D0B">
        <w:t xml:space="preserve"> improvement </w:t>
      </w:r>
      <w:r w:rsidR="00A2454B">
        <w:t>in writing executive summaries</w:t>
      </w:r>
      <w:r w:rsidR="00397D0B">
        <w:t>.</w:t>
      </w:r>
    </w:p>
    <w:p w14:paraId="2C42F5C9" w14:textId="73BA380C" w:rsidR="00AE7B53" w:rsidRDefault="00397D0B" w:rsidP="00AE7B53">
      <w:r>
        <w:t xml:space="preserve">PRG members will receive the </w:t>
      </w:r>
      <w:r w:rsidR="00A2454B">
        <w:t xml:space="preserve">executive </w:t>
      </w:r>
      <w:r>
        <w:t xml:space="preserve">summaries </w:t>
      </w:r>
      <w:r w:rsidR="00A2454B">
        <w:t xml:space="preserve">and report </w:t>
      </w:r>
      <w:r>
        <w:t>at the same time as working parties</w:t>
      </w:r>
      <w:r w:rsidR="00A2454B">
        <w:t xml:space="preserve">. NSC-PRG will </w:t>
      </w:r>
      <w:r>
        <w:t xml:space="preserve">hold a virtual meeting every two months where the summaries </w:t>
      </w:r>
      <w:r w:rsidR="00A2454B">
        <w:t xml:space="preserve">will be </w:t>
      </w:r>
      <w:r>
        <w:t>discussed</w:t>
      </w:r>
      <w:r w:rsidR="00A2454B">
        <w:t xml:space="preserve"> and recommendations will be given.</w:t>
      </w:r>
    </w:p>
    <w:p w14:paraId="29EB28DE" w14:textId="45270E60" w:rsidR="00E234F2" w:rsidRDefault="00E234F2" w:rsidP="00D224CA"/>
    <w:sectPr w:rsidR="00E23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601"/>
    <w:multiLevelType w:val="hybridMultilevel"/>
    <w:tmpl w:val="91F27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F62B3"/>
    <w:multiLevelType w:val="hybridMultilevel"/>
    <w:tmpl w:val="56347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54311B"/>
    <w:multiLevelType w:val="hybridMultilevel"/>
    <w:tmpl w:val="4D229F38"/>
    <w:lvl w:ilvl="0" w:tplc="495CB7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6A42E4"/>
    <w:multiLevelType w:val="hybridMultilevel"/>
    <w:tmpl w:val="854E8A92"/>
    <w:lvl w:ilvl="0" w:tplc="97BC8FE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A97842"/>
    <w:multiLevelType w:val="hybridMultilevel"/>
    <w:tmpl w:val="81B8C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BC057B"/>
    <w:multiLevelType w:val="hybridMultilevel"/>
    <w:tmpl w:val="ECFE7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53"/>
    <w:rsid w:val="001E5C05"/>
    <w:rsid w:val="00274904"/>
    <w:rsid w:val="00275D0B"/>
    <w:rsid w:val="0030613F"/>
    <w:rsid w:val="00397D0B"/>
    <w:rsid w:val="004128B4"/>
    <w:rsid w:val="004E5640"/>
    <w:rsid w:val="004E7BFA"/>
    <w:rsid w:val="00543358"/>
    <w:rsid w:val="005569C6"/>
    <w:rsid w:val="005726C4"/>
    <w:rsid w:val="0063398E"/>
    <w:rsid w:val="006920A8"/>
    <w:rsid w:val="006A0C44"/>
    <w:rsid w:val="006E3DE0"/>
    <w:rsid w:val="00731B7A"/>
    <w:rsid w:val="00805FAF"/>
    <w:rsid w:val="008240B1"/>
    <w:rsid w:val="00840B12"/>
    <w:rsid w:val="0089347A"/>
    <w:rsid w:val="008A1F80"/>
    <w:rsid w:val="009116D4"/>
    <w:rsid w:val="00914BD3"/>
    <w:rsid w:val="0091771C"/>
    <w:rsid w:val="00974761"/>
    <w:rsid w:val="00A2454B"/>
    <w:rsid w:val="00A50FEF"/>
    <w:rsid w:val="00AC0369"/>
    <w:rsid w:val="00AE7B53"/>
    <w:rsid w:val="00AF2CAE"/>
    <w:rsid w:val="00B52242"/>
    <w:rsid w:val="00BB2302"/>
    <w:rsid w:val="00C607F9"/>
    <w:rsid w:val="00CB3C30"/>
    <w:rsid w:val="00CC55FA"/>
    <w:rsid w:val="00CE5F65"/>
    <w:rsid w:val="00D224CA"/>
    <w:rsid w:val="00D77D3A"/>
    <w:rsid w:val="00DA00DE"/>
    <w:rsid w:val="00E234F2"/>
    <w:rsid w:val="00E30F01"/>
    <w:rsid w:val="00E5020E"/>
    <w:rsid w:val="00E95080"/>
    <w:rsid w:val="00EB35B1"/>
    <w:rsid w:val="00EC1B82"/>
    <w:rsid w:val="00F4177A"/>
    <w:rsid w:val="00FB1C8B"/>
    <w:rsid w:val="1546BBC0"/>
    <w:rsid w:val="4AA29AE6"/>
    <w:rsid w:val="7763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7D31"/>
  <w15:chartTrackingRefBased/>
  <w15:docId w15:val="{BD1C7703-E3FD-4FF1-9349-B5BA2A0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B5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7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BFA"/>
    <w:rPr>
      <w:rFonts w:ascii="Segoe UI" w:hAnsi="Segoe UI" w:cs="Segoe UI"/>
      <w:sz w:val="18"/>
      <w:szCs w:val="18"/>
    </w:rPr>
  </w:style>
  <w:style w:type="paragraph" w:styleId="Revision">
    <w:name w:val="Revision"/>
    <w:hidden/>
    <w:uiPriority w:val="99"/>
    <w:semiHidden/>
    <w:rsid w:val="00974761"/>
    <w:pPr>
      <w:spacing w:after="0" w:line="240" w:lineRule="auto"/>
    </w:pPr>
  </w:style>
  <w:style w:type="paragraph" w:styleId="CommentSubject">
    <w:name w:val="annotation subject"/>
    <w:basedOn w:val="CommentText"/>
    <w:next w:val="CommentText"/>
    <w:link w:val="CommentSubjectChar"/>
    <w:uiPriority w:val="99"/>
    <w:semiHidden/>
    <w:unhideWhenUsed/>
    <w:rsid w:val="006920A8"/>
    <w:rPr>
      <w:b/>
      <w:bCs/>
    </w:rPr>
  </w:style>
  <w:style w:type="character" w:customStyle="1" w:styleId="CommentSubjectChar">
    <w:name w:val="Comment Subject Char"/>
    <w:basedOn w:val="CommentTextChar"/>
    <w:link w:val="CommentSubject"/>
    <w:uiPriority w:val="99"/>
    <w:semiHidden/>
    <w:rsid w:val="006920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16901F5F0624C92CC554227B12E31" ma:contentTypeVersion="0" ma:contentTypeDescription="Create a new document." ma:contentTypeScope="" ma:versionID="1a0c5eae4e4614b2c6ba7365caa0395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148ED-82C3-431C-B045-160E4DBA530C}">
  <ds:schemaRefs>
    <ds:schemaRef ds:uri="http://schemas.microsoft.com/sharepoint/v3/contenttype/forms"/>
  </ds:schemaRefs>
</ds:datastoreItem>
</file>

<file path=customXml/itemProps2.xml><?xml version="1.0" encoding="utf-8"?>
<ds:datastoreItem xmlns:ds="http://schemas.openxmlformats.org/officeDocument/2006/customXml" ds:itemID="{60CB9805-D6E5-44EB-A593-BDDB7D03A5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2A55A-66C9-4D60-85F0-318D99D20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1985</Characters>
  <Application>Microsoft Office Word</Application>
  <DocSecurity>0</DocSecurity>
  <Lines>35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Ian, NEA/SCI</dc:creator>
  <cp:keywords/>
  <dc:description/>
  <cp:lastModifiedBy>HILL Ian, NEA/SCI</cp:lastModifiedBy>
  <cp:revision>2</cp:revision>
  <dcterms:created xsi:type="dcterms:W3CDTF">2023-03-06T15:36:00Z</dcterms:created>
  <dcterms:modified xsi:type="dcterms:W3CDTF">2023-03-06T15:36:00Z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0x01010047F16901F5F0624C92CC554227B12E31</vt:lpwstr>
  </property>
</Properties>
</file>