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EE8D" w14:textId="361D98E0" w:rsidR="00F57F1A" w:rsidRPr="00F57F1A" w:rsidRDefault="00F57F1A" w:rsidP="00F57F1A">
      <w:pPr>
        <w:snapToGrid w:val="0"/>
        <w:jc w:val="center"/>
        <w:rPr>
          <w:rFonts w:ascii="Times New Roman" w:hAnsi="Times New Roman" w:cs="Times New Roman"/>
          <w:b/>
          <w:i/>
          <w:iCs/>
          <w:color w:val="000000" w:themeColor="text1"/>
          <w:sz w:val="28"/>
          <w:szCs w:val="28"/>
        </w:rPr>
      </w:pPr>
      <w:r w:rsidRPr="00F57F1A">
        <w:rPr>
          <w:rFonts w:ascii="Times New Roman" w:hAnsi="Times New Roman" w:cs="Times New Roman"/>
          <w:b/>
          <w:i/>
          <w:iCs/>
          <w:color w:val="000000" w:themeColor="text1"/>
          <w:sz w:val="28"/>
          <w:szCs w:val="28"/>
        </w:rPr>
        <w:t xml:space="preserve">QUESTIONNAIRE </w:t>
      </w:r>
      <w:r w:rsidR="007C1907">
        <w:rPr>
          <w:rFonts w:ascii="Times New Roman" w:hAnsi="Times New Roman" w:cs="Times New Roman"/>
          <w:b/>
          <w:i/>
          <w:iCs/>
          <w:color w:val="000000" w:themeColor="text1"/>
          <w:sz w:val="28"/>
          <w:szCs w:val="28"/>
        </w:rPr>
        <w:t>A</w:t>
      </w:r>
      <w:r w:rsidRPr="00F57F1A">
        <w:rPr>
          <w:rFonts w:ascii="Times New Roman" w:hAnsi="Times New Roman" w:cs="Times New Roman"/>
          <w:b/>
          <w:i/>
          <w:iCs/>
          <w:color w:val="000000" w:themeColor="text1"/>
          <w:sz w:val="28"/>
          <w:szCs w:val="28"/>
        </w:rPr>
        <w:t>:</w:t>
      </w:r>
    </w:p>
    <w:p w14:paraId="0916E787" w14:textId="7590BC60" w:rsidR="000C5631" w:rsidRPr="00F57F1A" w:rsidRDefault="00F57F1A" w:rsidP="00F57F1A">
      <w:pPr>
        <w:snapToGrid w:val="0"/>
        <w:jc w:val="center"/>
        <w:rPr>
          <w:rFonts w:ascii="Times New Roman" w:eastAsia="Calibri" w:hAnsi="Times New Roman" w:cs="Times New Roman"/>
          <w:b/>
          <w:i/>
          <w:iCs/>
          <w:kern w:val="0"/>
          <w:sz w:val="24"/>
          <w:szCs w:val="24"/>
          <w:lang w:val="en-GB" w:eastAsia="ar-SA"/>
        </w:rPr>
      </w:pPr>
      <w:r w:rsidRPr="00F57F1A">
        <w:rPr>
          <w:rFonts w:ascii="Times New Roman" w:hAnsi="Times New Roman" w:cs="Times New Roman"/>
          <w:b/>
          <w:i/>
          <w:iCs/>
          <w:caps/>
          <w:color w:val="000000" w:themeColor="text1"/>
          <w:sz w:val="28"/>
          <w:szCs w:val="28"/>
        </w:rPr>
        <w:t xml:space="preserve">Oversight Framework regarding Licensee’s Cross Cutting Issues </w:t>
      </w:r>
    </w:p>
    <w:p w14:paraId="4042C84C" w14:textId="77777777" w:rsidR="0060145F" w:rsidRDefault="0060145F" w:rsidP="00F57F1A">
      <w:pPr>
        <w:widowControl/>
        <w:tabs>
          <w:tab w:val="left" w:pos="850"/>
          <w:tab w:val="left" w:pos="1191"/>
          <w:tab w:val="left" w:pos="1531"/>
        </w:tabs>
        <w:snapToGrid w:val="0"/>
        <w:jc w:val="center"/>
        <w:rPr>
          <w:rFonts w:ascii="Times New Roman" w:eastAsia="Times New Roman" w:hAnsi="Times New Roman" w:cs="Times New Roman"/>
          <w:kern w:val="0"/>
          <w:sz w:val="28"/>
          <w:szCs w:val="28"/>
          <w:lang w:val="en-GB" w:eastAsia="zh-CN"/>
        </w:rPr>
      </w:pPr>
    </w:p>
    <w:p w14:paraId="4EA6DCC4" w14:textId="77777777" w:rsidR="00F57F1A" w:rsidRPr="00F57F1A" w:rsidRDefault="00F57F1A" w:rsidP="00F57F1A">
      <w:pPr>
        <w:snapToGrid w:val="0"/>
        <w:jc w:val="center"/>
        <w:rPr>
          <w:rFonts w:ascii="Times New Roman" w:hAnsi="Times New Roman" w:cs="Times New Roman"/>
          <w:i/>
          <w:iCs/>
          <w:color w:val="000000" w:themeColor="text1"/>
          <w:sz w:val="28"/>
          <w:szCs w:val="28"/>
        </w:rPr>
      </w:pPr>
      <w:r w:rsidRPr="00F57F1A">
        <w:rPr>
          <w:rFonts w:ascii="Times New Roman" w:hAnsi="Times New Roman" w:cs="Times New Roman"/>
          <w:i/>
          <w:iCs/>
          <w:color w:val="000000" w:themeColor="text1"/>
          <w:sz w:val="28"/>
          <w:szCs w:val="28"/>
        </w:rPr>
        <w:t>COUNTRY: …………………………</w:t>
      </w:r>
    </w:p>
    <w:p w14:paraId="3798A59A" w14:textId="77777777" w:rsidR="00A31F18" w:rsidRDefault="00A31F18" w:rsidP="00F57F1A">
      <w:pPr>
        <w:snapToGrid w:val="0"/>
        <w:rPr>
          <w:rFonts w:ascii="Times New Roman" w:hAnsi="Times New Roman" w:cs="Times New Roman"/>
          <w:b/>
          <w:bCs/>
          <w:smallCaps/>
        </w:rPr>
      </w:pPr>
    </w:p>
    <w:p w14:paraId="53060C2A" w14:textId="64F5750F" w:rsidR="0060145F" w:rsidRPr="0060145F" w:rsidRDefault="0060145F" w:rsidP="00F57F1A">
      <w:pPr>
        <w:snapToGrid w:val="0"/>
        <w:rPr>
          <w:rFonts w:ascii="Times New Roman" w:hAnsi="Times New Roman" w:cs="Times New Roman"/>
          <w:b/>
          <w:bCs/>
          <w:smallCaps/>
        </w:rPr>
      </w:pPr>
      <w:r w:rsidRPr="0060145F">
        <w:rPr>
          <w:rFonts w:ascii="Times New Roman" w:hAnsi="Times New Roman" w:cs="Times New Roman"/>
          <w:b/>
          <w:bCs/>
          <w:smallCaps/>
        </w:rPr>
        <w:t>NOTES</w:t>
      </w:r>
    </w:p>
    <w:p w14:paraId="2A0D86B8" w14:textId="77777777" w:rsidR="0060145F" w:rsidRPr="0060145F" w:rsidRDefault="0060145F" w:rsidP="00F57F1A">
      <w:pPr>
        <w:snapToGrid w:val="0"/>
        <w:rPr>
          <w:rFonts w:ascii="Times New Roman" w:eastAsia="Times New Roman" w:hAnsi="Times New Roman" w:cs="Times New Roman"/>
          <w:kern w:val="0"/>
          <w:sz w:val="22"/>
          <w:lang w:val="en-GB" w:eastAsia="zh-CN"/>
        </w:rPr>
      </w:pPr>
      <w:r w:rsidRPr="0060145F">
        <w:rPr>
          <w:rFonts w:ascii="Times New Roman" w:eastAsia="Times New Roman" w:hAnsi="Times New Roman" w:cs="Times New Roman"/>
          <w:kern w:val="0"/>
          <w:sz w:val="22"/>
          <w:lang w:val="en-GB" w:eastAsia="zh-CN"/>
        </w:rPr>
        <w:t>Only one response per country is required. If more than one person from your country is participating, please co-ordinate the responses accordingly.</w:t>
      </w:r>
    </w:p>
    <w:p w14:paraId="63F6040D" w14:textId="77777777" w:rsidR="0060145F" w:rsidRPr="0060145F" w:rsidRDefault="0060145F" w:rsidP="00F57F1A">
      <w:pPr>
        <w:snapToGrid w:val="0"/>
        <w:rPr>
          <w:rFonts w:ascii="Times New Roman" w:eastAsia="Times New Roman" w:hAnsi="Times New Roman" w:cs="Times New Roman"/>
          <w:kern w:val="0"/>
          <w:sz w:val="22"/>
          <w:lang w:val="en-GB" w:eastAsia="zh-CN"/>
        </w:rPr>
      </w:pPr>
      <w:r w:rsidRPr="0060145F">
        <w:rPr>
          <w:rFonts w:ascii="Times New Roman" w:eastAsia="Times New Roman" w:hAnsi="Times New Roman" w:cs="Times New Roman"/>
          <w:kern w:val="0"/>
          <w:sz w:val="22"/>
          <w:lang w:val="en-GB" w:eastAsia="zh-CN"/>
        </w:rPr>
        <w:t xml:space="preserve">Submittals should be sent by email to: </w:t>
      </w:r>
      <w:r w:rsidRPr="0060145F">
        <w:rPr>
          <w:rFonts w:ascii="Times New Roman" w:eastAsia="Times New Roman" w:hAnsi="Times New Roman" w:cs="Times New Roman"/>
          <w:b/>
          <w:bCs/>
          <w:kern w:val="0"/>
          <w:sz w:val="22"/>
          <w:lang w:val="en-GB" w:eastAsia="zh-CN"/>
        </w:rPr>
        <w:t>yuji.kumagai@oecd-nea.org</w:t>
      </w:r>
      <w:r w:rsidRPr="0060145F">
        <w:rPr>
          <w:rFonts w:ascii="Times New Roman" w:eastAsia="Times New Roman" w:hAnsi="Times New Roman" w:cs="Times New Roman"/>
          <w:kern w:val="0"/>
          <w:sz w:val="22"/>
          <w:lang w:val="en-GB" w:eastAsia="zh-CN"/>
        </w:rPr>
        <w:t xml:space="preserve"> and </w:t>
      </w:r>
      <w:r w:rsidRPr="0060145F">
        <w:rPr>
          <w:rFonts w:ascii="Times New Roman" w:eastAsia="Times New Roman" w:hAnsi="Times New Roman" w:cs="Times New Roman"/>
          <w:b/>
          <w:bCs/>
          <w:kern w:val="0"/>
          <w:sz w:val="22"/>
          <w:lang w:val="en-GB" w:eastAsia="zh-CN"/>
        </w:rPr>
        <w:t>Stephanie.RUIZ@oecd-nea.org</w:t>
      </w:r>
      <w:r w:rsidRPr="0060145F">
        <w:rPr>
          <w:rFonts w:ascii="Times New Roman" w:eastAsia="Times New Roman" w:hAnsi="Times New Roman" w:cs="Times New Roman"/>
          <w:kern w:val="0"/>
          <w:sz w:val="22"/>
          <w:lang w:val="en-GB" w:eastAsia="zh-CN"/>
        </w:rPr>
        <w:t xml:space="preserve"> by </w:t>
      </w:r>
      <w:r w:rsidRPr="0060145F">
        <w:rPr>
          <w:rFonts w:ascii="Times New Roman" w:eastAsia="Times New Roman" w:hAnsi="Times New Roman" w:cs="Times New Roman"/>
          <w:b/>
          <w:bCs/>
          <w:kern w:val="0"/>
          <w:sz w:val="22"/>
          <w:lang w:val="en-GB" w:eastAsia="zh-CN"/>
        </w:rPr>
        <w:t>30/06/2024</w:t>
      </w:r>
      <w:r w:rsidRPr="0060145F">
        <w:rPr>
          <w:rFonts w:ascii="Times New Roman" w:eastAsia="Times New Roman" w:hAnsi="Times New Roman" w:cs="Times New Roman"/>
          <w:kern w:val="0"/>
          <w:sz w:val="22"/>
          <w:lang w:val="en-GB" w:eastAsia="zh-CN"/>
        </w:rPr>
        <w:t>.</w:t>
      </w:r>
    </w:p>
    <w:p w14:paraId="217E257C" w14:textId="77777777" w:rsidR="000C5631" w:rsidRPr="0060145F" w:rsidRDefault="000C5631" w:rsidP="00F57F1A">
      <w:pPr>
        <w:widowControl/>
        <w:tabs>
          <w:tab w:val="left" w:pos="567"/>
          <w:tab w:val="left" w:pos="1191"/>
          <w:tab w:val="left" w:pos="1531"/>
        </w:tabs>
        <w:snapToGrid w:val="0"/>
        <w:rPr>
          <w:rFonts w:ascii="Times New Roman" w:eastAsia="Times New Roman" w:hAnsi="Times New Roman" w:cs="Times New Roman"/>
          <w:i/>
          <w:kern w:val="0"/>
          <w:sz w:val="22"/>
          <w:lang w:val="en-GB" w:eastAsia="zh-CN"/>
        </w:rPr>
      </w:pPr>
    </w:p>
    <w:p w14:paraId="7F70BBD8" w14:textId="77777777" w:rsidR="000C5631" w:rsidRPr="0060145F" w:rsidRDefault="000C5631" w:rsidP="00F57F1A">
      <w:pPr>
        <w:widowControl/>
        <w:snapToGrid w:val="0"/>
        <w:jc w:val="left"/>
        <w:rPr>
          <w:rFonts w:ascii="Times New Roman" w:eastAsia="MS Mincho" w:hAnsi="Times New Roman" w:cs="Times New Roman"/>
          <w:color w:val="000000"/>
          <w:kern w:val="0"/>
          <w:sz w:val="22"/>
          <w:lang w:val="en-GB" w:eastAsia="en-US"/>
        </w:rPr>
      </w:pPr>
      <w:r w:rsidRPr="0060145F">
        <w:rPr>
          <w:rFonts w:ascii="Times New Roman" w:eastAsia="Calibri" w:hAnsi="Times New Roman" w:cs="Times New Roman"/>
          <w:b/>
          <w:smallCaps/>
          <w:kern w:val="0"/>
          <w:sz w:val="22"/>
          <w:lang w:val="en-GB" w:eastAsia="en-US"/>
        </w:rPr>
        <w:t>FOREWORD</w:t>
      </w:r>
    </w:p>
    <w:p w14:paraId="7B45D580" w14:textId="5BDD0F69" w:rsidR="00B55EFF" w:rsidRPr="0060145F" w:rsidRDefault="009D2F27" w:rsidP="00F57F1A">
      <w:pPr>
        <w:widowControl/>
        <w:tabs>
          <w:tab w:val="left" w:pos="850"/>
          <w:tab w:val="left" w:pos="1191"/>
          <w:tab w:val="left" w:pos="1531"/>
        </w:tabs>
        <w:snapToGrid w:val="0"/>
        <w:rPr>
          <w:rFonts w:ascii="Times New Roman" w:eastAsia="Yu Mincho" w:hAnsi="Times New Roman" w:cs="Times New Roman"/>
          <w:kern w:val="0"/>
          <w:sz w:val="22"/>
          <w:lang w:val="en-GB"/>
        </w:rPr>
      </w:pPr>
      <w:r w:rsidRPr="0060145F">
        <w:rPr>
          <w:rFonts w:ascii="Times New Roman" w:eastAsia="Yu Mincho" w:hAnsi="Times New Roman" w:cs="Times New Roman"/>
          <w:kern w:val="0"/>
          <w:sz w:val="22"/>
          <w:lang w:val="en-GB"/>
        </w:rPr>
        <w:t>Underlying</w:t>
      </w:r>
      <w:r w:rsidR="00165CDB" w:rsidRPr="0060145F">
        <w:rPr>
          <w:rFonts w:ascii="Times New Roman" w:eastAsia="Yu Mincho" w:hAnsi="Times New Roman" w:cs="Times New Roman"/>
          <w:kern w:val="0"/>
          <w:sz w:val="22"/>
          <w:lang w:val="en-GB"/>
        </w:rPr>
        <w:t xml:space="preserve"> issues associated with</w:t>
      </w:r>
      <w:r w:rsidR="001F7AB2" w:rsidRPr="0060145F">
        <w:rPr>
          <w:rFonts w:ascii="Times New Roman" w:eastAsia="Yu Mincho" w:hAnsi="Times New Roman" w:cs="Times New Roman"/>
          <w:kern w:val="0"/>
          <w:sz w:val="22"/>
          <w:lang w:val="en-GB"/>
        </w:rPr>
        <w:t xml:space="preserve"> specific inspection findings </w:t>
      </w:r>
      <w:r w:rsidR="00165CDB" w:rsidRPr="0060145F">
        <w:rPr>
          <w:rFonts w:ascii="Times New Roman" w:eastAsia="Yu Mincho" w:hAnsi="Times New Roman" w:cs="Times New Roman"/>
          <w:kern w:val="0"/>
          <w:sz w:val="22"/>
          <w:lang w:val="en-GB"/>
        </w:rPr>
        <w:t xml:space="preserve">and </w:t>
      </w:r>
      <w:r w:rsidR="001F7AB2" w:rsidRPr="0060145F">
        <w:rPr>
          <w:rFonts w:ascii="Times New Roman" w:eastAsia="Yu Mincho" w:hAnsi="Times New Roman" w:cs="Times New Roman"/>
          <w:kern w:val="0"/>
          <w:sz w:val="22"/>
          <w:lang w:val="en-GB"/>
        </w:rPr>
        <w:t>a licensee’s</w:t>
      </w:r>
      <w:r w:rsidR="00165CDB" w:rsidRPr="0060145F">
        <w:rPr>
          <w:rFonts w:ascii="Times New Roman" w:eastAsia="Yu Mincho" w:hAnsi="Times New Roman" w:cs="Times New Roman"/>
          <w:kern w:val="0"/>
          <w:sz w:val="22"/>
          <w:lang w:val="en-GB"/>
        </w:rPr>
        <w:t xml:space="preserve"> organizational performance</w:t>
      </w:r>
      <w:r w:rsidR="003F21C0" w:rsidRPr="0060145F">
        <w:rPr>
          <w:rFonts w:ascii="Times New Roman" w:eastAsia="Yu Mincho" w:hAnsi="Times New Roman" w:cs="Times New Roman"/>
          <w:kern w:val="0"/>
          <w:sz w:val="22"/>
          <w:lang w:val="en-GB"/>
        </w:rPr>
        <w:t xml:space="preserve"> may</w:t>
      </w:r>
      <w:r w:rsidR="00165CDB" w:rsidRPr="0060145F">
        <w:rPr>
          <w:rFonts w:ascii="Times New Roman" w:eastAsia="Yu Mincho" w:hAnsi="Times New Roman" w:cs="Times New Roman"/>
          <w:kern w:val="0"/>
          <w:sz w:val="22"/>
          <w:lang w:val="en-GB"/>
        </w:rPr>
        <w:t xml:space="preserve"> include the</w:t>
      </w:r>
      <w:r w:rsidR="001F7AB2" w:rsidRPr="0060145F">
        <w:rPr>
          <w:rFonts w:ascii="Times New Roman" w:eastAsia="Yu Mincho" w:hAnsi="Times New Roman" w:cs="Times New Roman"/>
          <w:kern w:val="0"/>
          <w:sz w:val="22"/>
          <w:lang w:val="en-GB"/>
        </w:rPr>
        <w:t xml:space="preserve"> </w:t>
      </w:r>
      <w:r w:rsidR="00F3265F" w:rsidRPr="0060145F">
        <w:rPr>
          <w:rFonts w:ascii="Times New Roman" w:eastAsia="Yu Mincho" w:hAnsi="Times New Roman" w:cs="Times New Roman"/>
          <w:kern w:val="0"/>
          <w:sz w:val="22"/>
          <w:lang w:val="en-GB"/>
        </w:rPr>
        <w:t>licensee’s</w:t>
      </w:r>
      <w:r w:rsidR="00B55EFF" w:rsidRPr="0060145F">
        <w:rPr>
          <w:rFonts w:ascii="Times New Roman" w:eastAsia="Yu Mincho" w:hAnsi="Times New Roman" w:cs="Times New Roman"/>
          <w:kern w:val="0"/>
          <w:sz w:val="22"/>
          <w:lang w:val="en-GB"/>
        </w:rPr>
        <w:t xml:space="preserve"> safety culture, human performance,</w:t>
      </w:r>
      <w:r w:rsidR="00165CDB" w:rsidRPr="0060145F">
        <w:rPr>
          <w:rFonts w:ascii="Times New Roman" w:eastAsia="Yu Mincho" w:hAnsi="Times New Roman" w:cs="Times New Roman"/>
          <w:kern w:val="0"/>
          <w:sz w:val="22"/>
          <w:lang w:val="en-GB"/>
        </w:rPr>
        <w:t xml:space="preserve"> human and organisational factors, integrated management system</w:t>
      </w:r>
      <w:r w:rsidR="00B55EFF" w:rsidRPr="0060145F">
        <w:rPr>
          <w:rFonts w:ascii="Times New Roman" w:eastAsia="Yu Mincho" w:hAnsi="Times New Roman" w:cs="Times New Roman"/>
          <w:kern w:val="0"/>
          <w:sz w:val="22"/>
          <w:lang w:val="en-GB"/>
        </w:rPr>
        <w:t xml:space="preserve"> and </w:t>
      </w:r>
      <w:r w:rsidR="00AD24BB" w:rsidRPr="0060145F">
        <w:rPr>
          <w:rFonts w:ascii="Times New Roman" w:eastAsia="Yu Mincho" w:hAnsi="Times New Roman" w:cs="Times New Roman"/>
          <w:kern w:val="0"/>
          <w:sz w:val="22"/>
          <w:lang w:val="en-GB"/>
        </w:rPr>
        <w:t>quality management system (</w:t>
      </w:r>
      <w:r w:rsidR="00B55EFF" w:rsidRPr="0060145F">
        <w:rPr>
          <w:rFonts w:ascii="Times New Roman" w:eastAsia="Yu Mincho" w:hAnsi="Times New Roman" w:cs="Times New Roman"/>
          <w:kern w:val="0"/>
          <w:sz w:val="22"/>
          <w:lang w:val="en-GB"/>
        </w:rPr>
        <w:t>QMS</w:t>
      </w:r>
      <w:r w:rsidR="00AD24BB" w:rsidRPr="0060145F">
        <w:rPr>
          <w:rFonts w:ascii="Times New Roman" w:eastAsia="Yu Mincho" w:hAnsi="Times New Roman" w:cs="Times New Roman"/>
          <w:kern w:val="0"/>
          <w:sz w:val="22"/>
          <w:lang w:val="en-GB"/>
        </w:rPr>
        <w:t>)</w:t>
      </w:r>
      <w:r w:rsidR="00B55EFF" w:rsidRPr="0060145F">
        <w:rPr>
          <w:rFonts w:ascii="Times New Roman" w:eastAsia="Yu Mincho" w:hAnsi="Times New Roman" w:cs="Times New Roman"/>
          <w:kern w:val="0"/>
          <w:sz w:val="22"/>
          <w:lang w:val="en-GB"/>
        </w:rPr>
        <w:t xml:space="preserve"> (including problem identification and resolution (PI&amp;R)</w:t>
      </w:r>
      <w:r w:rsidR="00913EE4" w:rsidRPr="0060145F">
        <w:rPr>
          <w:rFonts w:ascii="Times New Roman" w:eastAsia="Yu Mincho" w:hAnsi="Times New Roman" w:cs="Times New Roman"/>
          <w:kern w:val="0"/>
          <w:sz w:val="22"/>
          <w:lang w:val="en-GB"/>
        </w:rPr>
        <w:t>)</w:t>
      </w:r>
      <w:r w:rsidR="003F21C0" w:rsidRPr="0060145F">
        <w:rPr>
          <w:rFonts w:ascii="Times New Roman" w:eastAsia="Yu Mincho" w:hAnsi="Times New Roman" w:cs="Times New Roman"/>
          <w:kern w:val="0"/>
          <w:sz w:val="22"/>
          <w:lang w:val="en-GB"/>
        </w:rPr>
        <w:t>. Therefore</w:t>
      </w:r>
      <w:r w:rsidR="008D76C3" w:rsidRPr="0060145F">
        <w:rPr>
          <w:rFonts w:ascii="Times New Roman" w:hAnsi="Times New Roman" w:cs="Times New Roman"/>
        </w:rPr>
        <w:t xml:space="preserve">, </w:t>
      </w:r>
      <w:r w:rsidR="003F21C0" w:rsidRPr="0060145F">
        <w:rPr>
          <w:rFonts w:ascii="Times New Roman" w:hAnsi="Times New Roman" w:cs="Times New Roman"/>
        </w:rPr>
        <w:t xml:space="preserve">issues such as </w:t>
      </w:r>
      <w:proofErr w:type="spellStart"/>
      <w:r w:rsidR="00970EE8" w:rsidRPr="0060145F">
        <w:rPr>
          <w:rFonts w:ascii="Times New Roman" w:hAnsi="Times New Roman" w:cs="Times New Roman"/>
        </w:rPr>
        <w:t>organisational</w:t>
      </w:r>
      <w:proofErr w:type="spellEnd"/>
      <w:r w:rsidR="008D76C3" w:rsidRPr="0060145F">
        <w:rPr>
          <w:rFonts w:ascii="Times New Roman" w:hAnsi="Times New Roman" w:cs="Times New Roman"/>
        </w:rPr>
        <w:t xml:space="preserve"> capability, management of </w:t>
      </w:r>
      <w:proofErr w:type="spellStart"/>
      <w:r w:rsidR="008D76C3" w:rsidRPr="0060145F">
        <w:rPr>
          <w:rFonts w:ascii="Times New Roman" w:hAnsi="Times New Roman" w:cs="Times New Roman"/>
        </w:rPr>
        <w:t>organisational</w:t>
      </w:r>
      <w:proofErr w:type="spellEnd"/>
      <w:r w:rsidR="008D76C3" w:rsidRPr="0060145F">
        <w:rPr>
          <w:rFonts w:ascii="Times New Roman" w:hAnsi="Times New Roman" w:cs="Times New Roman"/>
        </w:rPr>
        <w:t xml:space="preserve"> change, supply chain management, leadership and governance, </w:t>
      </w:r>
      <w:proofErr w:type="spellStart"/>
      <w:r w:rsidR="008D76C3" w:rsidRPr="0060145F">
        <w:rPr>
          <w:rFonts w:ascii="Times New Roman" w:hAnsi="Times New Roman" w:cs="Times New Roman"/>
        </w:rPr>
        <w:t>organisational</w:t>
      </w:r>
      <w:proofErr w:type="spellEnd"/>
      <w:r w:rsidR="008D76C3" w:rsidRPr="0060145F">
        <w:rPr>
          <w:rFonts w:ascii="Times New Roman" w:hAnsi="Times New Roman" w:cs="Times New Roman"/>
        </w:rPr>
        <w:t xml:space="preserve"> learning, internal oversight capability, </w:t>
      </w:r>
      <w:proofErr w:type="spellStart"/>
      <w:r w:rsidR="008D76C3" w:rsidRPr="0060145F">
        <w:rPr>
          <w:rFonts w:ascii="Times New Roman" w:hAnsi="Times New Roman" w:cs="Times New Roman"/>
        </w:rPr>
        <w:t>etc</w:t>
      </w:r>
      <w:proofErr w:type="spellEnd"/>
      <w:r w:rsidR="00165CDB" w:rsidRPr="0060145F">
        <w:rPr>
          <w:rFonts w:ascii="Times New Roman" w:eastAsia="Yu Mincho" w:hAnsi="Times New Roman" w:cs="Times New Roman"/>
          <w:kern w:val="0"/>
          <w:sz w:val="22"/>
          <w:lang w:val="en-GB"/>
        </w:rPr>
        <w:t xml:space="preserve">. have </w:t>
      </w:r>
      <w:r w:rsidR="003F21C0" w:rsidRPr="0060145F">
        <w:rPr>
          <w:rFonts w:ascii="Times New Roman" w:eastAsia="Yu Mincho" w:hAnsi="Times New Roman" w:cs="Times New Roman"/>
          <w:kern w:val="0"/>
          <w:sz w:val="22"/>
          <w:lang w:val="en-GB"/>
        </w:rPr>
        <w:t xml:space="preserve">long </w:t>
      </w:r>
      <w:r w:rsidR="00F43C9E" w:rsidRPr="0060145F">
        <w:rPr>
          <w:rFonts w:ascii="Times New Roman" w:eastAsia="Yu Mincho" w:hAnsi="Times New Roman" w:cs="Times New Roman"/>
          <w:kern w:val="0"/>
          <w:sz w:val="22"/>
          <w:lang w:val="en-GB"/>
        </w:rPr>
        <w:t>been</w:t>
      </w:r>
      <w:r w:rsidR="003F21C0" w:rsidRPr="0060145F">
        <w:rPr>
          <w:rFonts w:ascii="Times New Roman" w:eastAsia="Yu Mincho" w:hAnsi="Times New Roman" w:cs="Times New Roman"/>
          <w:kern w:val="0"/>
          <w:sz w:val="22"/>
          <w:lang w:val="en-GB"/>
        </w:rPr>
        <w:t xml:space="preserve"> a focus of</w:t>
      </w:r>
      <w:r w:rsidR="00F43C9E" w:rsidRPr="0060145F">
        <w:rPr>
          <w:rFonts w:ascii="Times New Roman" w:eastAsia="Yu Mincho" w:hAnsi="Times New Roman" w:cs="Times New Roman"/>
          <w:kern w:val="0"/>
          <w:sz w:val="22"/>
          <w:lang w:val="en-GB"/>
        </w:rPr>
        <w:t xml:space="preserve"> </w:t>
      </w:r>
      <w:r w:rsidR="00165CDB" w:rsidRPr="0060145F">
        <w:rPr>
          <w:rFonts w:ascii="Times New Roman" w:eastAsia="Yu Mincho" w:hAnsi="Times New Roman" w:cs="Times New Roman"/>
          <w:kern w:val="0"/>
          <w:sz w:val="22"/>
          <w:lang w:val="en-GB"/>
        </w:rPr>
        <w:t>attention</w:t>
      </w:r>
      <w:r w:rsidR="00F3265F" w:rsidRPr="0060145F">
        <w:rPr>
          <w:rFonts w:ascii="Times New Roman" w:eastAsia="Yu Mincho" w:hAnsi="Times New Roman" w:cs="Times New Roman"/>
          <w:kern w:val="0"/>
          <w:sz w:val="22"/>
          <w:lang w:val="en-GB"/>
        </w:rPr>
        <w:t>.</w:t>
      </w:r>
    </w:p>
    <w:p w14:paraId="21D869D0" w14:textId="2B223F24" w:rsidR="007C6381" w:rsidRPr="0060145F" w:rsidRDefault="004331D9" w:rsidP="00F57F1A">
      <w:pPr>
        <w:widowControl/>
        <w:tabs>
          <w:tab w:val="left" w:pos="850"/>
          <w:tab w:val="left" w:pos="1191"/>
          <w:tab w:val="left" w:pos="1531"/>
        </w:tabs>
        <w:snapToGrid w:val="0"/>
        <w:rPr>
          <w:rFonts w:ascii="Times New Roman" w:eastAsia="Yu Mincho" w:hAnsi="Times New Roman" w:cs="Times New Roman"/>
          <w:kern w:val="0"/>
          <w:sz w:val="22"/>
          <w:lang w:val="en-GB"/>
        </w:rPr>
      </w:pPr>
      <w:r w:rsidRPr="0060145F">
        <w:rPr>
          <w:rFonts w:ascii="Times New Roman" w:eastAsia="Yu Mincho" w:hAnsi="Times New Roman" w:cs="Times New Roman"/>
          <w:kern w:val="0"/>
          <w:sz w:val="22"/>
          <w:lang w:val="en-GB"/>
        </w:rPr>
        <w:t xml:space="preserve">Hence, </w:t>
      </w:r>
      <w:r w:rsidR="003F21C0" w:rsidRPr="0060145F">
        <w:rPr>
          <w:rFonts w:ascii="Times New Roman" w:eastAsia="Yu Mincho" w:hAnsi="Times New Roman" w:cs="Times New Roman"/>
          <w:kern w:val="0"/>
          <w:sz w:val="22"/>
          <w:lang w:val="en-GB"/>
        </w:rPr>
        <w:t xml:space="preserve">as part of </w:t>
      </w:r>
      <w:r w:rsidRPr="0060145F">
        <w:rPr>
          <w:rFonts w:ascii="Times New Roman" w:eastAsia="Yu Mincho" w:hAnsi="Times New Roman" w:cs="Times New Roman"/>
          <w:kern w:val="0"/>
          <w:sz w:val="22"/>
          <w:lang w:val="en-GB"/>
        </w:rPr>
        <w:t>the WGIP activities, related workshops</w:t>
      </w:r>
      <w:r w:rsidR="006F359B" w:rsidRPr="0060145F">
        <w:rPr>
          <w:rFonts w:ascii="Times New Roman" w:eastAsia="Yu Mincho" w:hAnsi="Times New Roman" w:cs="Times New Roman"/>
          <w:kern w:val="0"/>
          <w:sz w:val="22"/>
          <w:lang w:val="en-GB"/>
        </w:rPr>
        <w:t xml:space="preserve"> on these issues</w:t>
      </w:r>
      <w:r w:rsidRPr="0060145F">
        <w:rPr>
          <w:rFonts w:ascii="Times New Roman" w:eastAsia="Yu Mincho" w:hAnsi="Times New Roman" w:cs="Times New Roman"/>
          <w:kern w:val="0"/>
          <w:sz w:val="22"/>
          <w:lang w:val="en-GB"/>
        </w:rPr>
        <w:t xml:space="preserve"> were held in Germany in 2018, </w:t>
      </w:r>
      <w:r w:rsidR="00165CDB" w:rsidRPr="0060145F">
        <w:rPr>
          <w:rFonts w:ascii="Times New Roman" w:eastAsia="Yu Mincho" w:hAnsi="Times New Roman" w:cs="Times New Roman"/>
          <w:kern w:val="0"/>
          <w:sz w:val="22"/>
          <w:lang w:val="en-GB"/>
        </w:rPr>
        <w:t xml:space="preserve">the </w:t>
      </w:r>
      <w:r w:rsidRPr="0060145F">
        <w:rPr>
          <w:rFonts w:ascii="Times New Roman" w:eastAsia="Yu Mincho" w:hAnsi="Times New Roman" w:cs="Times New Roman"/>
          <w:kern w:val="0"/>
          <w:sz w:val="22"/>
          <w:lang w:val="en-GB"/>
        </w:rPr>
        <w:t>Netherland</w:t>
      </w:r>
      <w:r w:rsidR="00165CDB" w:rsidRPr="0060145F">
        <w:rPr>
          <w:rFonts w:ascii="Times New Roman" w:eastAsia="Yu Mincho" w:hAnsi="Times New Roman" w:cs="Times New Roman"/>
          <w:kern w:val="0"/>
          <w:sz w:val="22"/>
          <w:lang w:val="en-GB"/>
        </w:rPr>
        <w:t>s</w:t>
      </w:r>
      <w:r w:rsidRPr="0060145F">
        <w:rPr>
          <w:rFonts w:ascii="Times New Roman" w:eastAsia="Yu Mincho" w:hAnsi="Times New Roman" w:cs="Times New Roman"/>
          <w:kern w:val="0"/>
          <w:sz w:val="22"/>
          <w:lang w:val="en-GB"/>
        </w:rPr>
        <w:t xml:space="preserve"> in 2010 and</w:t>
      </w:r>
      <w:r w:rsidR="00165CDB" w:rsidRPr="0060145F">
        <w:rPr>
          <w:rFonts w:ascii="Times New Roman" w:eastAsia="Yu Mincho" w:hAnsi="Times New Roman" w:cs="Times New Roman"/>
          <w:kern w:val="0"/>
          <w:sz w:val="22"/>
          <w:lang w:val="en-GB"/>
        </w:rPr>
        <w:t>,</w:t>
      </w:r>
      <w:r w:rsidRPr="0060145F">
        <w:rPr>
          <w:rFonts w:ascii="Times New Roman" w:eastAsia="Yu Mincho" w:hAnsi="Times New Roman" w:cs="Times New Roman"/>
          <w:kern w:val="0"/>
          <w:sz w:val="22"/>
          <w:lang w:val="en-GB"/>
        </w:rPr>
        <w:t xml:space="preserve"> Canada in 2006.</w:t>
      </w:r>
      <w:r w:rsidR="008C2380" w:rsidRPr="0060145F">
        <w:rPr>
          <w:rFonts w:ascii="Times New Roman" w:eastAsia="Yu Mincho" w:hAnsi="Times New Roman" w:cs="Times New Roman"/>
          <w:kern w:val="0"/>
          <w:sz w:val="22"/>
          <w:lang w:val="en-GB"/>
        </w:rPr>
        <w:t xml:space="preserve"> </w:t>
      </w:r>
      <w:r w:rsidR="007C6381" w:rsidRPr="0060145F">
        <w:rPr>
          <w:rFonts w:ascii="Times New Roman" w:eastAsia="Yu Mincho" w:hAnsi="Times New Roman" w:cs="Times New Roman"/>
          <w:kern w:val="0"/>
          <w:sz w:val="22"/>
          <w:lang w:val="en-GB"/>
        </w:rPr>
        <w:t>Through a series of these workshops, the member countries share</w:t>
      </w:r>
      <w:r w:rsidR="00165CDB" w:rsidRPr="0060145F">
        <w:rPr>
          <w:rFonts w:ascii="Times New Roman" w:eastAsia="Yu Mincho" w:hAnsi="Times New Roman" w:cs="Times New Roman"/>
          <w:kern w:val="0"/>
          <w:sz w:val="22"/>
          <w:lang w:val="en-GB"/>
        </w:rPr>
        <w:t>d</w:t>
      </w:r>
      <w:r w:rsidR="007C6381" w:rsidRPr="0060145F">
        <w:rPr>
          <w:rFonts w:ascii="Times New Roman" w:eastAsia="Yu Mincho" w:hAnsi="Times New Roman" w:cs="Times New Roman"/>
          <w:kern w:val="0"/>
          <w:sz w:val="22"/>
          <w:lang w:val="en-GB"/>
        </w:rPr>
        <w:t xml:space="preserve"> methodolog</w:t>
      </w:r>
      <w:r w:rsidR="00165CDB" w:rsidRPr="0060145F">
        <w:rPr>
          <w:rFonts w:ascii="Times New Roman" w:eastAsia="Yu Mincho" w:hAnsi="Times New Roman" w:cs="Times New Roman"/>
          <w:kern w:val="0"/>
          <w:sz w:val="22"/>
          <w:lang w:val="en-GB"/>
        </w:rPr>
        <w:t>ies</w:t>
      </w:r>
      <w:r w:rsidR="007C6381" w:rsidRPr="0060145F">
        <w:rPr>
          <w:rFonts w:ascii="Times New Roman" w:eastAsia="Yu Mincho" w:hAnsi="Times New Roman" w:cs="Times New Roman"/>
          <w:kern w:val="0"/>
          <w:sz w:val="22"/>
          <w:lang w:val="en-GB"/>
        </w:rPr>
        <w:t xml:space="preserve"> for inspecting these issues in the form of commendable practice</w:t>
      </w:r>
      <w:r w:rsidR="006F359B" w:rsidRPr="0060145F">
        <w:rPr>
          <w:rFonts w:ascii="Times New Roman" w:eastAsia="Yu Mincho" w:hAnsi="Times New Roman" w:cs="Times New Roman"/>
          <w:kern w:val="0"/>
          <w:sz w:val="22"/>
          <w:lang w:val="en-GB"/>
        </w:rPr>
        <w:t>s</w:t>
      </w:r>
      <w:r w:rsidR="007C6381" w:rsidRPr="0060145F">
        <w:rPr>
          <w:rFonts w:ascii="Times New Roman" w:eastAsia="Yu Mincho" w:hAnsi="Times New Roman" w:cs="Times New Roman"/>
          <w:kern w:val="0"/>
          <w:sz w:val="22"/>
          <w:lang w:val="en-GB"/>
        </w:rPr>
        <w:t>.</w:t>
      </w:r>
    </w:p>
    <w:p w14:paraId="2C8F6338" w14:textId="67FE8ADD" w:rsidR="00F3265F" w:rsidRPr="0060145F" w:rsidRDefault="001F7AB2" w:rsidP="00F57F1A">
      <w:pPr>
        <w:widowControl/>
        <w:tabs>
          <w:tab w:val="left" w:pos="850"/>
          <w:tab w:val="left" w:pos="1191"/>
          <w:tab w:val="left" w:pos="1531"/>
        </w:tabs>
        <w:snapToGrid w:val="0"/>
        <w:rPr>
          <w:rFonts w:ascii="Times New Roman" w:eastAsia="Yu Mincho" w:hAnsi="Times New Roman" w:cs="Times New Roman"/>
          <w:kern w:val="0"/>
          <w:sz w:val="22"/>
          <w:lang w:val="en-GB"/>
        </w:rPr>
      </w:pPr>
      <w:r w:rsidRPr="0060145F">
        <w:rPr>
          <w:rFonts w:ascii="Times New Roman" w:eastAsia="Yu Mincho" w:hAnsi="Times New Roman" w:cs="Times New Roman"/>
          <w:kern w:val="0"/>
          <w:sz w:val="22"/>
          <w:lang w:val="en-GB"/>
        </w:rPr>
        <w:t xml:space="preserve">In this paper, we refer to these issues as cross-cutting-issues (CCIs) and define CCIs as </w:t>
      </w:r>
      <w:r w:rsidR="006F359B" w:rsidRPr="0060145F">
        <w:rPr>
          <w:rFonts w:ascii="Times New Roman" w:eastAsia="Yu Mincho" w:hAnsi="Times New Roman" w:cs="Times New Roman"/>
          <w:kern w:val="0"/>
          <w:sz w:val="22"/>
          <w:lang w:val="en-GB"/>
        </w:rPr>
        <w:t>follows.</w:t>
      </w:r>
    </w:p>
    <w:p w14:paraId="72838A49" w14:textId="7B3FE36E" w:rsidR="00ED3A03" w:rsidRPr="0060145F" w:rsidRDefault="00ED3A03" w:rsidP="00F57F1A">
      <w:pPr>
        <w:widowControl/>
        <w:tabs>
          <w:tab w:val="left" w:pos="850"/>
          <w:tab w:val="left" w:pos="1191"/>
          <w:tab w:val="left" w:pos="1531"/>
        </w:tabs>
        <w:snapToGrid w:val="0"/>
        <w:rPr>
          <w:rFonts w:ascii="Times New Roman" w:eastAsia="Yu Mincho" w:hAnsi="Times New Roman" w:cs="Times New Roman"/>
          <w:kern w:val="0"/>
          <w:sz w:val="22"/>
          <w:lang w:val="en-GB"/>
        </w:rPr>
      </w:pPr>
      <w:r w:rsidRPr="0060145F">
        <w:rPr>
          <w:rFonts w:ascii="Times New Roman" w:eastAsia="Yu Mincho" w:hAnsi="Times New Roman" w:cs="Times New Roman"/>
          <w:b/>
          <w:kern w:val="0"/>
          <w:sz w:val="22"/>
          <w:lang w:val="en-GB"/>
        </w:rPr>
        <w:t>Cross</w:t>
      </w:r>
      <w:r w:rsidR="006F359B" w:rsidRPr="0060145F">
        <w:rPr>
          <w:rFonts w:ascii="Times New Roman" w:eastAsia="Yu Mincho" w:hAnsi="Times New Roman" w:cs="Times New Roman"/>
          <w:b/>
          <w:kern w:val="0"/>
          <w:sz w:val="22"/>
          <w:lang w:val="en-GB"/>
        </w:rPr>
        <w:t>-</w:t>
      </w:r>
      <w:r w:rsidRPr="0060145F">
        <w:rPr>
          <w:rFonts w:ascii="Times New Roman" w:eastAsia="Yu Mincho" w:hAnsi="Times New Roman" w:cs="Times New Roman"/>
          <w:b/>
          <w:kern w:val="0"/>
          <w:sz w:val="22"/>
          <w:lang w:val="en-GB"/>
        </w:rPr>
        <w:t>Cutting Issues (CCIs)</w:t>
      </w:r>
      <w:r w:rsidRPr="0060145F">
        <w:rPr>
          <w:rFonts w:ascii="Times New Roman" w:eastAsia="Yu Mincho" w:hAnsi="Times New Roman" w:cs="Times New Roman"/>
          <w:kern w:val="0"/>
          <w:sz w:val="22"/>
          <w:lang w:val="en-GB"/>
        </w:rPr>
        <w:t>:</w:t>
      </w:r>
      <w:r w:rsidR="00DA70D6" w:rsidRPr="0060145F">
        <w:rPr>
          <w:rFonts w:ascii="Times New Roman" w:eastAsia="Yu Mincho" w:hAnsi="Times New Roman" w:cs="Times New Roman"/>
          <w:kern w:val="0"/>
          <w:sz w:val="22"/>
          <w:lang w:val="en-GB"/>
        </w:rPr>
        <w:t xml:space="preserve"> CCIs are underlying aspects or observable deviation from standard status that are widely spread in the licensee’s organisation, management system or safety culture that constitute weaknesses/deficiencies which may contribute to various outcomes that could be positive or negative.</w:t>
      </w:r>
    </w:p>
    <w:p w14:paraId="345351D4" w14:textId="25311BA7" w:rsidR="00165CDB" w:rsidRPr="0060145F" w:rsidRDefault="00165CDB" w:rsidP="00F57F1A">
      <w:pPr>
        <w:widowControl/>
        <w:tabs>
          <w:tab w:val="left" w:pos="850"/>
          <w:tab w:val="left" w:pos="1191"/>
          <w:tab w:val="left" w:pos="1531"/>
        </w:tabs>
        <w:snapToGrid w:val="0"/>
        <w:rPr>
          <w:rFonts w:ascii="Times New Roman" w:eastAsia="Yu Mincho" w:hAnsi="Times New Roman" w:cs="Times New Roman"/>
          <w:kern w:val="0"/>
          <w:sz w:val="22"/>
          <w:lang w:val="en-GB"/>
        </w:rPr>
      </w:pPr>
      <w:r w:rsidRPr="0060145F">
        <w:rPr>
          <w:rFonts w:ascii="Times New Roman" w:eastAsia="Yu Mincho" w:hAnsi="Times New Roman" w:cs="Times New Roman"/>
          <w:kern w:val="0"/>
          <w:sz w:val="22"/>
          <w:lang w:val="en-GB"/>
        </w:rPr>
        <w:t>Given the progress with identifying commendable practices made in previous workshops, we are ready to study CCIs in a more tangible manner based on experience gained through real-world oversight activities such as inspection findings and subsequent regulatory actions. Each country can make a meaningful contribution in this survey by sharing their experience of dealing with CCIs in their inspection and oversight programs. Capturing differences in oversight approaches will be useful, given that CCIs have unique characteristics and their performance is difficult to measure in a quantitative manner.</w:t>
      </w:r>
    </w:p>
    <w:p w14:paraId="1B60A9C5" w14:textId="77777777" w:rsidR="00165CDB" w:rsidRPr="0060145F" w:rsidRDefault="00165CDB" w:rsidP="00F57F1A">
      <w:pPr>
        <w:widowControl/>
        <w:tabs>
          <w:tab w:val="left" w:pos="850"/>
          <w:tab w:val="left" w:pos="1191"/>
          <w:tab w:val="left" w:pos="1531"/>
        </w:tabs>
        <w:snapToGrid w:val="0"/>
        <w:rPr>
          <w:rFonts w:ascii="Times New Roman" w:eastAsia="Yu Mincho" w:hAnsi="Times New Roman" w:cs="Times New Roman"/>
          <w:kern w:val="0"/>
          <w:sz w:val="22"/>
          <w:lang w:val="en-GB"/>
        </w:rPr>
      </w:pPr>
    </w:p>
    <w:p w14:paraId="12D7DFF6" w14:textId="1711E955" w:rsidR="00FD2078" w:rsidRPr="0060145F" w:rsidRDefault="004B4DD3" w:rsidP="00F57F1A">
      <w:pPr>
        <w:widowControl/>
        <w:tabs>
          <w:tab w:val="left" w:pos="850"/>
          <w:tab w:val="left" w:pos="1191"/>
          <w:tab w:val="left" w:pos="1531"/>
        </w:tabs>
        <w:snapToGrid w:val="0"/>
        <w:rPr>
          <w:rFonts w:ascii="Times New Roman" w:eastAsia="Yu Mincho" w:hAnsi="Times New Roman" w:cs="Times New Roman"/>
          <w:kern w:val="0"/>
          <w:sz w:val="22"/>
          <w:lang w:val="en-GB"/>
        </w:rPr>
      </w:pPr>
      <w:r w:rsidRPr="0060145F">
        <w:rPr>
          <w:rFonts w:ascii="Times New Roman" w:eastAsia="Yu Mincho" w:hAnsi="Times New Roman" w:cs="Times New Roman"/>
          <w:kern w:val="0"/>
          <w:sz w:val="22"/>
          <w:lang w:val="en-GB"/>
        </w:rPr>
        <w:t>In this paper</w:t>
      </w:r>
      <w:r w:rsidR="00FD2078" w:rsidRPr="0060145F">
        <w:rPr>
          <w:rFonts w:ascii="Times New Roman" w:eastAsia="Yu Mincho" w:hAnsi="Times New Roman" w:cs="Times New Roman"/>
          <w:kern w:val="0"/>
          <w:sz w:val="22"/>
          <w:lang w:val="en-GB"/>
        </w:rPr>
        <w:t xml:space="preserve">, </w:t>
      </w:r>
      <w:r w:rsidRPr="0060145F">
        <w:rPr>
          <w:rFonts w:ascii="Times New Roman" w:eastAsia="Yu Mincho" w:hAnsi="Times New Roman" w:cs="Times New Roman"/>
          <w:kern w:val="0"/>
          <w:sz w:val="22"/>
          <w:lang w:val="en-GB"/>
        </w:rPr>
        <w:t>regulatory</w:t>
      </w:r>
      <w:r w:rsidR="00FD2078" w:rsidRPr="0060145F">
        <w:rPr>
          <w:rFonts w:ascii="Times New Roman" w:eastAsia="Yu Mincho" w:hAnsi="Times New Roman" w:cs="Times New Roman"/>
          <w:kern w:val="0"/>
          <w:sz w:val="22"/>
          <w:lang w:val="en-GB"/>
        </w:rPr>
        <w:t xml:space="preserve"> </w:t>
      </w:r>
      <w:r w:rsidRPr="0060145F">
        <w:rPr>
          <w:rFonts w:ascii="Times New Roman" w:eastAsia="Yu Mincho" w:hAnsi="Times New Roman" w:cs="Times New Roman"/>
          <w:kern w:val="0"/>
          <w:sz w:val="22"/>
          <w:lang w:val="en-GB"/>
        </w:rPr>
        <w:t>oversi</w:t>
      </w:r>
      <w:r w:rsidR="00692A42" w:rsidRPr="0060145F">
        <w:rPr>
          <w:rFonts w:ascii="Times New Roman" w:eastAsia="Yu Mincho" w:hAnsi="Times New Roman" w:cs="Times New Roman"/>
          <w:kern w:val="0"/>
          <w:sz w:val="22"/>
          <w:lang w:val="en-GB"/>
        </w:rPr>
        <w:t>ght</w:t>
      </w:r>
      <w:r w:rsidRPr="0060145F">
        <w:rPr>
          <w:rFonts w:ascii="Times New Roman" w:eastAsia="Yu Mincho" w:hAnsi="Times New Roman" w:cs="Times New Roman"/>
          <w:kern w:val="0"/>
          <w:sz w:val="22"/>
          <w:lang w:val="en-GB"/>
        </w:rPr>
        <w:t xml:space="preserve"> </w:t>
      </w:r>
      <w:r w:rsidR="00FD2078" w:rsidRPr="0060145F">
        <w:rPr>
          <w:rFonts w:ascii="Times New Roman" w:eastAsia="Yu Mincho" w:hAnsi="Times New Roman" w:cs="Times New Roman"/>
          <w:kern w:val="0"/>
          <w:sz w:val="22"/>
          <w:lang w:val="en-GB"/>
        </w:rPr>
        <w:t>approaches to CCI</w:t>
      </w:r>
      <w:r w:rsidR="0063608C" w:rsidRPr="0060145F">
        <w:rPr>
          <w:rFonts w:ascii="Times New Roman" w:eastAsia="Yu Mincho" w:hAnsi="Times New Roman" w:cs="Times New Roman"/>
          <w:kern w:val="0"/>
          <w:sz w:val="22"/>
          <w:lang w:val="en-GB"/>
        </w:rPr>
        <w:t>s</w:t>
      </w:r>
      <w:r w:rsidR="00FD2078" w:rsidRPr="0060145F">
        <w:rPr>
          <w:rFonts w:ascii="Times New Roman" w:eastAsia="Yu Mincho" w:hAnsi="Times New Roman" w:cs="Times New Roman"/>
          <w:kern w:val="0"/>
          <w:sz w:val="22"/>
          <w:lang w:val="en-GB"/>
        </w:rPr>
        <w:t xml:space="preserve"> are categorized </w:t>
      </w:r>
      <w:r w:rsidRPr="0060145F">
        <w:rPr>
          <w:rFonts w:ascii="Times New Roman" w:eastAsia="Yu Mincho" w:hAnsi="Times New Roman" w:cs="Times New Roman"/>
          <w:kern w:val="0"/>
          <w:sz w:val="22"/>
          <w:lang w:val="en-GB"/>
        </w:rPr>
        <w:t xml:space="preserve">into </w:t>
      </w:r>
      <w:r w:rsidR="00FD2078" w:rsidRPr="0060145F">
        <w:rPr>
          <w:rFonts w:ascii="Times New Roman" w:eastAsia="Yu Mincho" w:hAnsi="Times New Roman" w:cs="Times New Roman"/>
          <w:kern w:val="0"/>
          <w:sz w:val="22"/>
          <w:lang w:val="en-GB"/>
        </w:rPr>
        <w:t>the following two ways</w:t>
      </w:r>
      <w:r w:rsidR="00D469BB" w:rsidRPr="0060145F">
        <w:rPr>
          <w:rFonts w:ascii="Times New Roman" w:eastAsia="Yu Mincho" w:hAnsi="Times New Roman" w:cs="Times New Roman"/>
          <w:kern w:val="0"/>
          <w:sz w:val="22"/>
          <w:lang w:val="en-GB"/>
        </w:rPr>
        <w:t xml:space="preserve"> (it might be difficult to distinguish the two approach</w:t>
      </w:r>
      <w:r w:rsidR="00FB0187" w:rsidRPr="0060145F">
        <w:rPr>
          <w:rFonts w:ascii="Times New Roman" w:eastAsia="Yu Mincho" w:hAnsi="Times New Roman" w:cs="Times New Roman"/>
          <w:kern w:val="0"/>
          <w:sz w:val="22"/>
          <w:lang w:val="en-GB"/>
        </w:rPr>
        <w:t>es</w:t>
      </w:r>
      <w:r w:rsidR="00D469BB" w:rsidRPr="0060145F">
        <w:rPr>
          <w:rFonts w:ascii="Times New Roman" w:eastAsia="Yu Mincho" w:hAnsi="Times New Roman" w:cs="Times New Roman"/>
          <w:kern w:val="0"/>
          <w:sz w:val="22"/>
          <w:lang w:val="en-GB"/>
        </w:rPr>
        <w:t xml:space="preserve"> clearly, but </w:t>
      </w:r>
      <w:r w:rsidR="00FB0187" w:rsidRPr="0060145F">
        <w:rPr>
          <w:rFonts w:ascii="Times New Roman" w:eastAsia="Yu Mincho" w:hAnsi="Times New Roman" w:cs="Times New Roman"/>
          <w:kern w:val="0"/>
          <w:sz w:val="22"/>
          <w:lang w:val="en-GB"/>
        </w:rPr>
        <w:t>please follow the categorization for the sake of discussion</w:t>
      </w:r>
      <w:r w:rsidR="00D469BB" w:rsidRPr="0060145F">
        <w:rPr>
          <w:rFonts w:ascii="Times New Roman" w:eastAsia="Yu Mincho" w:hAnsi="Times New Roman" w:cs="Times New Roman"/>
          <w:kern w:val="0"/>
          <w:sz w:val="22"/>
          <w:lang w:val="en-GB"/>
        </w:rPr>
        <w:t>)</w:t>
      </w:r>
      <w:r w:rsidR="00FD2078" w:rsidRPr="0060145F">
        <w:rPr>
          <w:rFonts w:ascii="Times New Roman" w:eastAsia="Yu Mincho" w:hAnsi="Times New Roman" w:cs="Times New Roman"/>
          <w:kern w:val="0"/>
          <w:sz w:val="22"/>
          <w:lang w:val="en-GB"/>
        </w:rPr>
        <w:t>.</w:t>
      </w:r>
    </w:p>
    <w:p w14:paraId="5E0A6083" w14:textId="0D965B09" w:rsidR="00FD2078" w:rsidRPr="0060145F" w:rsidRDefault="00FD2078" w:rsidP="00F57F1A">
      <w:pPr>
        <w:widowControl/>
        <w:tabs>
          <w:tab w:val="left" w:pos="850"/>
          <w:tab w:val="left" w:pos="1191"/>
          <w:tab w:val="left" w:pos="1531"/>
        </w:tabs>
        <w:snapToGrid w:val="0"/>
        <w:rPr>
          <w:rFonts w:ascii="Times New Roman" w:eastAsia="Yu Mincho" w:hAnsi="Times New Roman" w:cs="Times New Roman"/>
          <w:kern w:val="0"/>
          <w:sz w:val="22"/>
          <w:lang w:val="en-GB"/>
        </w:rPr>
      </w:pPr>
      <w:r w:rsidRPr="0060145F">
        <w:rPr>
          <w:rFonts w:ascii="Times New Roman" w:eastAsia="Yu Mincho" w:hAnsi="Times New Roman" w:cs="Times New Roman"/>
          <w:b/>
          <w:bCs/>
          <w:kern w:val="0"/>
          <w:sz w:val="22"/>
          <w:lang w:val="en-GB"/>
        </w:rPr>
        <w:t>Reactive Approach</w:t>
      </w:r>
      <w:r w:rsidRPr="0060145F">
        <w:rPr>
          <w:rFonts w:ascii="Times New Roman" w:eastAsia="Yu Mincho" w:hAnsi="Times New Roman" w:cs="Times New Roman"/>
          <w:kern w:val="0"/>
          <w:sz w:val="22"/>
          <w:lang w:val="en-GB"/>
        </w:rPr>
        <w:t xml:space="preserve">: </w:t>
      </w:r>
      <w:r w:rsidR="00ED3A03" w:rsidRPr="0060145F">
        <w:rPr>
          <w:rFonts w:ascii="Times New Roman" w:eastAsia="Yu Mincho" w:hAnsi="Times New Roman" w:cs="Times New Roman"/>
          <w:kern w:val="0"/>
          <w:sz w:val="22"/>
          <w:lang w:val="en-GB"/>
        </w:rPr>
        <w:t>Additional/Supplemental</w:t>
      </w:r>
      <w:r w:rsidR="002D1B16" w:rsidRPr="0060145F">
        <w:rPr>
          <w:rFonts w:ascii="Times New Roman" w:eastAsia="Yu Mincho" w:hAnsi="Times New Roman" w:cs="Times New Roman"/>
          <w:kern w:val="0"/>
          <w:sz w:val="22"/>
          <w:lang w:val="en-GB"/>
        </w:rPr>
        <w:t>/Unplanned</w:t>
      </w:r>
      <w:r w:rsidR="00ED3A03" w:rsidRPr="0060145F">
        <w:rPr>
          <w:rFonts w:ascii="Times New Roman" w:eastAsia="Yu Mincho" w:hAnsi="Times New Roman" w:cs="Times New Roman"/>
          <w:kern w:val="0"/>
          <w:sz w:val="22"/>
          <w:lang w:val="en-GB"/>
        </w:rPr>
        <w:t xml:space="preserve"> </w:t>
      </w:r>
      <w:r w:rsidR="009A464C" w:rsidRPr="0060145F">
        <w:rPr>
          <w:rFonts w:ascii="Times New Roman" w:eastAsia="Yu Mincho" w:hAnsi="Times New Roman" w:cs="Times New Roman"/>
          <w:kern w:val="0"/>
          <w:sz w:val="22"/>
          <w:lang w:val="en-GB"/>
        </w:rPr>
        <w:t xml:space="preserve">regulatory </w:t>
      </w:r>
      <w:r w:rsidR="00692A42" w:rsidRPr="0060145F">
        <w:rPr>
          <w:rFonts w:ascii="Times New Roman" w:eastAsia="Yu Mincho" w:hAnsi="Times New Roman" w:cs="Times New Roman"/>
          <w:kern w:val="0"/>
          <w:sz w:val="22"/>
          <w:lang w:val="en-GB"/>
        </w:rPr>
        <w:t>o</w:t>
      </w:r>
      <w:r w:rsidR="00ED3A03" w:rsidRPr="0060145F">
        <w:rPr>
          <w:rFonts w:ascii="Times New Roman" w:eastAsia="Yu Mincho" w:hAnsi="Times New Roman" w:cs="Times New Roman"/>
          <w:kern w:val="0"/>
          <w:sz w:val="22"/>
          <w:lang w:val="en-GB"/>
        </w:rPr>
        <w:t xml:space="preserve">versight, inspection, or </w:t>
      </w:r>
      <w:r w:rsidR="009A464C" w:rsidRPr="0060145F">
        <w:rPr>
          <w:rFonts w:ascii="Times New Roman" w:eastAsia="Yu Mincho" w:hAnsi="Times New Roman" w:cs="Times New Roman"/>
          <w:kern w:val="0"/>
          <w:sz w:val="22"/>
          <w:lang w:val="en-GB"/>
        </w:rPr>
        <w:t xml:space="preserve">any </w:t>
      </w:r>
      <w:r w:rsidR="00DA70D6" w:rsidRPr="0060145F">
        <w:rPr>
          <w:rFonts w:ascii="Times New Roman" w:eastAsia="Yu Mincho" w:hAnsi="Times New Roman" w:cs="Times New Roman"/>
          <w:kern w:val="0"/>
          <w:sz w:val="22"/>
          <w:lang w:val="en-GB"/>
        </w:rPr>
        <w:t xml:space="preserve">other </w:t>
      </w:r>
      <w:r w:rsidR="00ED3A03" w:rsidRPr="0060145F">
        <w:rPr>
          <w:rFonts w:ascii="Times New Roman" w:eastAsia="Yu Mincho" w:hAnsi="Times New Roman" w:cs="Times New Roman"/>
          <w:kern w:val="0"/>
          <w:sz w:val="22"/>
          <w:lang w:val="en-GB"/>
        </w:rPr>
        <w:t>action related to CCIs</w:t>
      </w:r>
      <w:r w:rsidR="00DA70D6" w:rsidRPr="0060145F">
        <w:rPr>
          <w:rFonts w:ascii="Times New Roman" w:eastAsia="Yu Mincho" w:hAnsi="Times New Roman" w:cs="Times New Roman"/>
          <w:kern w:val="0"/>
          <w:sz w:val="22"/>
          <w:lang w:val="en-GB"/>
        </w:rPr>
        <w:t xml:space="preserve"> in reaction to a </w:t>
      </w:r>
      <w:r w:rsidR="002D1B16" w:rsidRPr="0060145F">
        <w:rPr>
          <w:rFonts w:ascii="Times New Roman" w:eastAsia="Yu Mincho" w:hAnsi="Times New Roman" w:cs="Times New Roman"/>
          <w:kern w:val="0"/>
          <w:sz w:val="22"/>
          <w:lang w:val="en-GB"/>
        </w:rPr>
        <w:t>finding or event</w:t>
      </w:r>
    </w:p>
    <w:p w14:paraId="6DD7D66B" w14:textId="046497A3" w:rsidR="00FD2078" w:rsidRPr="0060145F" w:rsidRDefault="00FD2078" w:rsidP="00F57F1A">
      <w:pPr>
        <w:widowControl/>
        <w:tabs>
          <w:tab w:val="left" w:pos="850"/>
          <w:tab w:val="left" w:pos="1191"/>
          <w:tab w:val="left" w:pos="1531"/>
        </w:tabs>
        <w:snapToGrid w:val="0"/>
        <w:rPr>
          <w:rFonts w:ascii="Times New Roman" w:eastAsia="Yu Mincho" w:hAnsi="Times New Roman" w:cs="Times New Roman"/>
          <w:kern w:val="0"/>
          <w:sz w:val="22"/>
          <w:lang w:val="en-GB"/>
        </w:rPr>
      </w:pPr>
      <w:r w:rsidRPr="0060145F">
        <w:rPr>
          <w:rFonts w:ascii="Times New Roman" w:eastAsia="Yu Mincho" w:hAnsi="Times New Roman" w:cs="Times New Roman"/>
          <w:b/>
          <w:bCs/>
          <w:kern w:val="0"/>
          <w:sz w:val="22"/>
          <w:lang w:val="en-GB"/>
        </w:rPr>
        <w:t>Proactive Approach</w:t>
      </w:r>
      <w:r w:rsidRPr="0060145F">
        <w:rPr>
          <w:rFonts w:ascii="Times New Roman" w:eastAsia="Yu Mincho" w:hAnsi="Times New Roman" w:cs="Times New Roman"/>
          <w:kern w:val="0"/>
          <w:sz w:val="22"/>
          <w:lang w:val="en-GB"/>
        </w:rPr>
        <w:t>:</w:t>
      </w:r>
      <w:r w:rsidR="006F0146" w:rsidRPr="0060145F">
        <w:rPr>
          <w:rFonts w:ascii="Times New Roman" w:eastAsia="Yu Mincho" w:hAnsi="Times New Roman" w:cs="Times New Roman"/>
          <w:kern w:val="0"/>
          <w:sz w:val="22"/>
          <w:lang w:val="en-GB"/>
        </w:rPr>
        <w:t xml:space="preserve"> </w:t>
      </w:r>
      <w:r w:rsidR="002D1B16" w:rsidRPr="0060145F">
        <w:rPr>
          <w:rFonts w:ascii="Times New Roman" w:eastAsia="Yu Mincho" w:hAnsi="Times New Roman" w:cs="Times New Roman"/>
          <w:kern w:val="0"/>
          <w:sz w:val="22"/>
          <w:lang w:val="en-GB"/>
        </w:rPr>
        <w:t>Planned/Routine</w:t>
      </w:r>
      <w:r w:rsidR="00ED3A03" w:rsidRPr="0060145F">
        <w:rPr>
          <w:rFonts w:ascii="Times New Roman" w:eastAsia="Yu Mincho" w:hAnsi="Times New Roman" w:cs="Times New Roman"/>
          <w:kern w:val="0"/>
          <w:sz w:val="22"/>
          <w:lang w:val="en-GB"/>
        </w:rPr>
        <w:t xml:space="preserve"> oversight, monitoring, inspection, or </w:t>
      </w:r>
      <w:r w:rsidR="009A464C" w:rsidRPr="0060145F">
        <w:rPr>
          <w:rFonts w:ascii="Times New Roman" w:eastAsia="Yu Mincho" w:hAnsi="Times New Roman" w:cs="Times New Roman"/>
          <w:kern w:val="0"/>
          <w:sz w:val="22"/>
          <w:lang w:val="en-GB"/>
        </w:rPr>
        <w:t xml:space="preserve">any </w:t>
      </w:r>
      <w:r w:rsidR="002D1B16" w:rsidRPr="0060145F">
        <w:rPr>
          <w:rFonts w:ascii="Times New Roman" w:eastAsia="Yu Mincho" w:hAnsi="Times New Roman" w:cs="Times New Roman"/>
          <w:kern w:val="0"/>
          <w:sz w:val="22"/>
          <w:lang w:val="en-GB"/>
        </w:rPr>
        <w:t xml:space="preserve">other proactive </w:t>
      </w:r>
      <w:r w:rsidR="00ED3A03" w:rsidRPr="0060145F">
        <w:rPr>
          <w:rFonts w:ascii="Times New Roman" w:eastAsia="Yu Mincho" w:hAnsi="Times New Roman" w:cs="Times New Roman"/>
          <w:kern w:val="0"/>
          <w:sz w:val="22"/>
          <w:lang w:val="en-GB"/>
        </w:rPr>
        <w:t xml:space="preserve">action </w:t>
      </w:r>
      <w:r w:rsidR="009A464C" w:rsidRPr="0060145F">
        <w:rPr>
          <w:rFonts w:ascii="Times New Roman" w:hAnsi="Times New Roman" w:cs="Times New Roman"/>
        </w:rPr>
        <w:t>to identify and address</w:t>
      </w:r>
      <w:r w:rsidR="009A464C" w:rsidRPr="0060145F">
        <w:rPr>
          <w:rFonts w:ascii="Times New Roman" w:eastAsia="Yu Mincho" w:hAnsi="Times New Roman" w:cs="Times New Roman"/>
          <w:kern w:val="0"/>
          <w:sz w:val="22"/>
          <w:lang w:val="en-GB"/>
        </w:rPr>
        <w:t xml:space="preserve"> </w:t>
      </w:r>
      <w:r w:rsidR="00ED3A03" w:rsidRPr="0060145F">
        <w:rPr>
          <w:rFonts w:ascii="Times New Roman" w:eastAsia="Yu Mincho" w:hAnsi="Times New Roman" w:cs="Times New Roman"/>
          <w:kern w:val="0"/>
          <w:sz w:val="22"/>
          <w:lang w:val="en-GB"/>
        </w:rPr>
        <w:t>licensee’s CCIs</w:t>
      </w:r>
    </w:p>
    <w:p w14:paraId="30BCEC8B" w14:textId="61678C43" w:rsidR="00F32EFE" w:rsidRPr="0060145F" w:rsidRDefault="00F32EFE" w:rsidP="00F57F1A">
      <w:pPr>
        <w:widowControl/>
        <w:tabs>
          <w:tab w:val="left" w:pos="850"/>
          <w:tab w:val="left" w:pos="1191"/>
          <w:tab w:val="left" w:pos="1531"/>
        </w:tabs>
        <w:snapToGrid w:val="0"/>
        <w:rPr>
          <w:rFonts w:ascii="Times New Roman" w:eastAsia="Yu Mincho" w:hAnsi="Times New Roman" w:cs="Times New Roman"/>
          <w:kern w:val="0"/>
          <w:sz w:val="22"/>
          <w:lang w:val="en-GB"/>
        </w:rPr>
      </w:pPr>
    </w:p>
    <w:p w14:paraId="60ACBC12" w14:textId="02D8D0E9" w:rsidR="0049402E" w:rsidRPr="0060145F" w:rsidRDefault="0049402E" w:rsidP="00F57F1A">
      <w:pPr>
        <w:widowControl/>
        <w:tabs>
          <w:tab w:val="left" w:pos="850"/>
          <w:tab w:val="left" w:pos="1191"/>
          <w:tab w:val="left" w:pos="1531"/>
        </w:tabs>
        <w:snapToGrid w:val="0"/>
        <w:rPr>
          <w:rFonts w:ascii="Times New Roman" w:eastAsia="Yu Mincho" w:hAnsi="Times New Roman" w:cs="Times New Roman"/>
          <w:b/>
          <w:bCs/>
          <w:kern w:val="0"/>
          <w:sz w:val="22"/>
          <w:bdr w:val="single" w:sz="4" w:space="0" w:color="auto"/>
          <w:lang w:val="en-GB"/>
        </w:rPr>
      </w:pPr>
      <w:r w:rsidRPr="0060145F">
        <w:rPr>
          <w:rFonts w:ascii="Times New Roman" w:eastAsia="Yu Mincho" w:hAnsi="Times New Roman" w:cs="Times New Roman"/>
          <w:b/>
          <w:bCs/>
          <w:kern w:val="0"/>
          <w:sz w:val="22"/>
          <w:bdr w:val="single" w:sz="4" w:space="0" w:color="auto"/>
          <w:lang w:val="en-GB"/>
        </w:rPr>
        <w:t>Section 1 – Reactive Approach</w:t>
      </w:r>
    </w:p>
    <w:p w14:paraId="16B638F9" w14:textId="3352BA6E" w:rsidR="0049402E" w:rsidRPr="0060145F" w:rsidRDefault="00470AB7" w:rsidP="00F57F1A">
      <w:pPr>
        <w:widowControl/>
        <w:tabs>
          <w:tab w:val="left" w:pos="850"/>
          <w:tab w:val="left" w:pos="1191"/>
          <w:tab w:val="left" w:pos="1531"/>
        </w:tabs>
        <w:snapToGrid w:val="0"/>
        <w:rPr>
          <w:rFonts w:ascii="Times New Roman" w:eastAsia="Yu Mincho" w:hAnsi="Times New Roman" w:cs="Times New Roman"/>
          <w:b/>
          <w:bCs/>
          <w:kern w:val="0"/>
          <w:sz w:val="22"/>
          <w:lang w:val="en-GB"/>
        </w:rPr>
      </w:pPr>
      <w:r w:rsidRPr="0060145F">
        <w:rPr>
          <w:rFonts w:ascii="Times New Roman" w:eastAsia="Yu Mincho" w:hAnsi="Times New Roman" w:cs="Times New Roman"/>
          <w:b/>
          <w:bCs/>
          <w:kern w:val="0"/>
          <w:sz w:val="22"/>
          <w:lang w:val="en-GB"/>
        </w:rPr>
        <w:t>Problem awareness</w:t>
      </w:r>
    </w:p>
    <w:p w14:paraId="4E27D8D6" w14:textId="37E38264" w:rsidR="00984C52" w:rsidRPr="0060145F" w:rsidRDefault="00984C52" w:rsidP="00F57F1A">
      <w:pPr>
        <w:widowControl/>
        <w:tabs>
          <w:tab w:val="left" w:pos="740"/>
          <w:tab w:val="left" w:pos="1191"/>
          <w:tab w:val="left" w:pos="1531"/>
        </w:tabs>
        <w:snapToGrid w:val="0"/>
        <w:rPr>
          <w:rFonts w:ascii="Times New Roman" w:eastAsia="Yu Mincho" w:hAnsi="Times New Roman" w:cs="Times New Roman"/>
          <w:kern w:val="0"/>
          <w:sz w:val="22"/>
          <w:lang w:val="en-GB"/>
        </w:rPr>
      </w:pPr>
      <w:r w:rsidRPr="0060145F">
        <w:rPr>
          <w:rFonts w:ascii="Times New Roman" w:eastAsia="Yu Mincho" w:hAnsi="Times New Roman" w:cs="Times New Roman"/>
          <w:kern w:val="0"/>
          <w:sz w:val="22"/>
          <w:lang w:val="en-GB"/>
        </w:rPr>
        <w:t xml:space="preserve">In some countries, </w:t>
      </w:r>
      <w:r w:rsidR="00811ECE" w:rsidRPr="0060145F">
        <w:rPr>
          <w:rFonts w:ascii="Times New Roman" w:eastAsia="Yu Mincho" w:hAnsi="Times New Roman" w:cs="Times New Roman"/>
          <w:kern w:val="0"/>
          <w:sz w:val="22"/>
          <w:lang w:val="en-GB"/>
        </w:rPr>
        <w:t xml:space="preserve">the </w:t>
      </w:r>
      <w:r w:rsidRPr="0060145F">
        <w:rPr>
          <w:rFonts w:ascii="Times New Roman" w:eastAsia="Yu Mincho" w:hAnsi="Times New Roman" w:cs="Times New Roman"/>
          <w:kern w:val="0"/>
          <w:sz w:val="22"/>
          <w:lang w:val="en-GB"/>
        </w:rPr>
        <w:t xml:space="preserve">RB </w:t>
      </w:r>
      <w:r w:rsidR="00811ECE" w:rsidRPr="0060145F">
        <w:rPr>
          <w:rFonts w:ascii="Times New Roman" w:eastAsia="Yu Mincho" w:hAnsi="Times New Roman" w:cs="Times New Roman"/>
          <w:kern w:val="0"/>
          <w:sz w:val="22"/>
          <w:lang w:val="en-GB"/>
        </w:rPr>
        <w:t>use</w:t>
      </w:r>
      <w:r w:rsidR="00136CD0" w:rsidRPr="0060145F">
        <w:rPr>
          <w:rFonts w:ascii="Times New Roman" w:eastAsia="Yu Mincho" w:hAnsi="Times New Roman" w:cs="Times New Roman"/>
          <w:kern w:val="0"/>
          <w:sz w:val="22"/>
          <w:lang w:val="en-GB"/>
        </w:rPr>
        <w:t>s</w:t>
      </w:r>
      <w:r w:rsidR="00811ECE" w:rsidRPr="0060145F">
        <w:rPr>
          <w:rFonts w:ascii="Times New Roman" w:eastAsia="Yu Mincho" w:hAnsi="Times New Roman" w:cs="Times New Roman"/>
          <w:kern w:val="0"/>
          <w:sz w:val="22"/>
          <w:lang w:val="en-GB"/>
        </w:rPr>
        <w:t xml:space="preserve"> a </w:t>
      </w:r>
      <w:r w:rsidR="0046072A" w:rsidRPr="0060145F">
        <w:rPr>
          <w:rFonts w:ascii="Times New Roman" w:eastAsia="Yu Mincho" w:hAnsi="Times New Roman" w:cs="Times New Roman"/>
          <w:kern w:val="0"/>
          <w:sz w:val="22"/>
          <w:lang w:val="en-GB"/>
        </w:rPr>
        <w:t xml:space="preserve">Reactive Approach to </w:t>
      </w:r>
      <w:r w:rsidR="00811ECE" w:rsidRPr="0060145F">
        <w:rPr>
          <w:rFonts w:ascii="Times New Roman" w:eastAsia="Yu Mincho" w:hAnsi="Times New Roman" w:cs="Times New Roman"/>
          <w:kern w:val="0"/>
          <w:sz w:val="22"/>
          <w:lang w:val="en-GB"/>
        </w:rPr>
        <w:t>address CCIs</w:t>
      </w:r>
      <w:r w:rsidR="008861F4" w:rsidRPr="0060145F">
        <w:rPr>
          <w:rFonts w:ascii="Times New Roman" w:eastAsia="Yu Mincho" w:hAnsi="Times New Roman" w:cs="Times New Roman"/>
          <w:kern w:val="0"/>
          <w:sz w:val="22"/>
          <w:lang w:val="en-GB"/>
        </w:rPr>
        <w:t>.</w:t>
      </w:r>
      <w:r w:rsidR="00811ECE" w:rsidRPr="0060145F">
        <w:rPr>
          <w:rFonts w:ascii="Times New Roman" w:eastAsia="Yu Mincho" w:hAnsi="Times New Roman" w:cs="Times New Roman"/>
          <w:kern w:val="0"/>
          <w:sz w:val="22"/>
          <w:lang w:val="en-GB"/>
        </w:rPr>
        <w:t xml:space="preserve"> </w:t>
      </w:r>
      <w:r w:rsidR="003C3422" w:rsidRPr="0060145F">
        <w:rPr>
          <w:rFonts w:ascii="Times New Roman" w:eastAsia="Yu Mincho" w:hAnsi="Times New Roman" w:cs="Times New Roman"/>
          <w:kern w:val="0"/>
          <w:sz w:val="22"/>
          <w:lang w:val="en-GB"/>
        </w:rPr>
        <w:t xml:space="preserve">Insight gained through this experience </w:t>
      </w:r>
      <w:r w:rsidR="00811ECE" w:rsidRPr="0060145F">
        <w:rPr>
          <w:rFonts w:ascii="Times New Roman" w:eastAsia="Yu Mincho" w:hAnsi="Times New Roman" w:cs="Times New Roman"/>
          <w:kern w:val="0"/>
          <w:sz w:val="22"/>
          <w:lang w:val="en-GB"/>
        </w:rPr>
        <w:t xml:space="preserve">will </w:t>
      </w:r>
      <w:r w:rsidR="003C3422" w:rsidRPr="0060145F">
        <w:rPr>
          <w:rFonts w:ascii="Times New Roman" w:eastAsia="Yu Mincho" w:hAnsi="Times New Roman" w:cs="Times New Roman"/>
          <w:kern w:val="0"/>
          <w:sz w:val="22"/>
          <w:lang w:val="en-GB"/>
        </w:rPr>
        <w:t>be useful to member countries.</w:t>
      </w:r>
    </w:p>
    <w:p w14:paraId="3074BB99" w14:textId="33734576" w:rsidR="003C3422" w:rsidRPr="0060145F" w:rsidRDefault="003C3422" w:rsidP="00F57F1A">
      <w:pPr>
        <w:widowControl/>
        <w:tabs>
          <w:tab w:val="left" w:pos="740"/>
          <w:tab w:val="left" w:pos="1191"/>
          <w:tab w:val="left" w:pos="1531"/>
        </w:tabs>
        <w:snapToGrid w:val="0"/>
        <w:rPr>
          <w:rFonts w:ascii="Times New Roman" w:eastAsia="Yu Mincho" w:hAnsi="Times New Roman" w:cs="Times New Roman"/>
          <w:kern w:val="0"/>
          <w:sz w:val="22"/>
          <w:lang w:val="en-GB"/>
        </w:rPr>
      </w:pPr>
    </w:p>
    <w:p w14:paraId="3ABC39AE" w14:textId="10CD6ADA" w:rsidR="00365658" w:rsidRPr="0060145F" w:rsidRDefault="00365658" w:rsidP="00F57F1A">
      <w:pPr>
        <w:widowControl/>
        <w:tabs>
          <w:tab w:val="left" w:pos="850"/>
          <w:tab w:val="left" w:pos="1191"/>
          <w:tab w:val="left" w:pos="1531"/>
        </w:tabs>
        <w:snapToGrid w:val="0"/>
        <w:rPr>
          <w:rFonts w:ascii="Times New Roman" w:eastAsia="Yu Mincho" w:hAnsi="Times New Roman" w:cs="Times New Roman"/>
          <w:kern w:val="0"/>
          <w:sz w:val="22"/>
          <w:lang w:val="en-GB"/>
        </w:rPr>
      </w:pPr>
      <w:r w:rsidRPr="0060145F">
        <w:rPr>
          <w:rFonts w:ascii="Times New Roman" w:eastAsia="Yu Mincho" w:hAnsi="Times New Roman" w:cs="Times New Roman"/>
          <w:kern w:val="0"/>
          <w:sz w:val="22"/>
          <w:lang w:val="en-GB"/>
        </w:rPr>
        <w:lastRenderedPageBreak/>
        <w:t>Q1-1</w:t>
      </w:r>
      <w:r w:rsidR="00B21D5D" w:rsidRPr="0060145F">
        <w:rPr>
          <w:rFonts w:ascii="Times New Roman" w:eastAsia="Yu Mincho" w:hAnsi="Times New Roman" w:cs="Times New Roman"/>
          <w:kern w:val="0"/>
          <w:sz w:val="22"/>
          <w:lang w:val="en-GB"/>
        </w:rPr>
        <w:t xml:space="preserve"> </w:t>
      </w:r>
      <w:r w:rsidR="00842599" w:rsidRPr="0060145F">
        <w:rPr>
          <w:rFonts w:ascii="Times New Roman" w:eastAsia="Yu Mincho" w:hAnsi="Times New Roman" w:cs="Times New Roman"/>
          <w:kern w:val="0"/>
          <w:sz w:val="22"/>
          <w:lang w:val="en-GB"/>
        </w:rPr>
        <w:t>Does your RB have a reactive approach</w:t>
      </w:r>
      <w:r w:rsidR="009D2F27" w:rsidRPr="0060145F">
        <w:rPr>
          <w:rFonts w:ascii="Times New Roman" w:eastAsia="Yu Mincho" w:hAnsi="Times New Roman" w:cs="Times New Roman"/>
          <w:kern w:val="0"/>
          <w:sz w:val="22"/>
          <w:lang w:val="en-GB"/>
        </w:rPr>
        <w:t xml:space="preserve"> to addressing CCIs</w:t>
      </w:r>
      <w:r w:rsidR="00842599" w:rsidRPr="0060145F">
        <w:rPr>
          <w:rFonts w:ascii="Times New Roman" w:eastAsia="Yu Mincho" w:hAnsi="Times New Roman" w:cs="Times New Roman"/>
          <w:kern w:val="0"/>
          <w:sz w:val="22"/>
          <w:lang w:val="en-GB"/>
        </w:rPr>
        <w:t>?</w:t>
      </w:r>
    </w:p>
    <w:p w14:paraId="0A2BFA20" w14:textId="0C79C3CB" w:rsidR="00B21D5D" w:rsidRPr="0060145F" w:rsidRDefault="00842599" w:rsidP="00F57F1A">
      <w:pPr>
        <w:widowControl/>
        <w:tabs>
          <w:tab w:val="left" w:pos="850"/>
          <w:tab w:val="left" w:pos="1191"/>
          <w:tab w:val="left" w:pos="1531"/>
        </w:tabs>
        <w:snapToGrid w:val="0"/>
        <w:rPr>
          <w:rFonts w:ascii="Times New Roman" w:eastAsia="Yu Mincho" w:hAnsi="Times New Roman" w:cs="Times New Roman"/>
          <w:i/>
          <w:iCs/>
          <w:kern w:val="0"/>
          <w:sz w:val="22"/>
          <w:lang w:val="en-GB"/>
        </w:rPr>
      </w:pPr>
      <w:r w:rsidRPr="0060145F">
        <w:rPr>
          <w:rFonts w:ascii="Times New Roman" w:eastAsia="Yu Mincho" w:hAnsi="Times New Roman" w:cs="Times New Roman"/>
          <w:i/>
          <w:iCs/>
          <w:kern w:val="0"/>
          <w:sz w:val="22"/>
          <w:lang w:val="en-GB"/>
        </w:rPr>
        <w:t>Yes / No</w:t>
      </w:r>
    </w:p>
    <w:p w14:paraId="1AA19AE5" w14:textId="77777777" w:rsidR="00353883" w:rsidRPr="0060145F" w:rsidRDefault="00353883" w:rsidP="00F57F1A">
      <w:pPr>
        <w:widowControl/>
        <w:tabs>
          <w:tab w:val="left" w:pos="850"/>
          <w:tab w:val="left" w:pos="1191"/>
          <w:tab w:val="left" w:pos="1531"/>
        </w:tabs>
        <w:snapToGrid w:val="0"/>
        <w:rPr>
          <w:rFonts w:ascii="Times New Roman" w:eastAsia="Yu Mincho" w:hAnsi="Times New Roman" w:cs="Times New Roman"/>
          <w:kern w:val="0"/>
          <w:sz w:val="22"/>
          <w:lang w:val="en-GB"/>
        </w:rPr>
      </w:pPr>
    </w:p>
    <w:p w14:paraId="3B51C7BC" w14:textId="68495428" w:rsidR="003F21C0" w:rsidRPr="0060145F" w:rsidRDefault="00842599" w:rsidP="00F57F1A">
      <w:pPr>
        <w:widowControl/>
        <w:tabs>
          <w:tab w:val="left" w:pos="850"/>
          <w:tab w:val="left" w:pos="1191"/>
          <w:tab w:val="left" w:pos="1531"/>
        </w:tabs>
        <w:snapToGrid w:val="0"/>
        <w:rPr>
          <w:rFonts w:ascii="Times New Roman" w:eastAsia="Yu Mincho" w:hAnsi="Times New Roman" w:cs="Times New Roman"/>
          <w:i/>
          <w:iCs/>
          <w:kern w:val="0"/>
          <w:sz w:val="22"/>
          <w:lang w:val="en-GB"/>
        </w:rPr>
      </w:pPr>
      <w:r w:rsidRPr="0060145F">
        <w:rPr>
          <w:rFonts w:ascii="Times New Roman" w:eastAsia="Yu Mincho" w:hAnsi="Times New Roman" w:cs="Times New Roman"/>
          <w:i/>
          <w:iCs/>
          <w:kern w:val="0"/>
          <w:sz w:val="22"/>
          <w:lang w:val="en-GB"/>
        </w:rPr>
        <w:t xml:space="preserve">If yes, please describe criteria </w:t>
      </w:r>
      <w:r w:rsidR="00C8131A" w:rsidRPr="0060145F">
        <w:rPr>
          <w:rFonts w:ascii="Times New Roman" w:eastAsia="Yu Mincho" w:hAnsi="Times New Roman" w:cs="Times New Roman"/>
          <w:i/>
          <w:iCs/>
          <w:kern w:val="0"/>
          <w:sz w:val="22"/>
          <w:lang w:val="en-GB"/>
        </w:rPr>
        <w:t>that lead</w:t>
      </w:r>
      <w:r w:rsidR="00F30DE5" w:rsidRPr="0060145F">
        <w:rPr>
          <w:rFonts w:ascii="Times New Roman" w:eastAsia="Yu Mincho" w:hAnsi="Times New Roman" w:cs="Times New Roman"/>
          <w:i/>
          <w:iCs/>
          <w:kern w:val="0"/>
          <w:sz w:val="22"/>
          <w:lang w:val="en-GB"/>
        </w:rPr>
        <w:t>s</w:t>
      </w:r>
      <w:r w:rsidRPr="0060145F">
        <w:rPr>
          <w:rFonts w:ascii="Times New Roman" w:eastAsia="Yu Mincho" w:hAnsi="Times New Roman" w:cs="Times New Roman"/>
          <w:i/>
          <w:iCs/>
          <w:kern w:val="0"/>
          <w:sz w:val="22"/>
          <w:lang w:val="en-GB"/>
        </w:rPr>
        <w:t xml:space="preserve"> your RB to </w:t>
      </w:r>
      <w:r w:rsidR="00C8131A" w:rsidRPr="0060145F">
        <w:rPr>
          <w:rFonts w:ascii="Times New Roman" w:eastAsia="Yu Mincho" w:hAnsi="Times New Roman" w:cs="Times New Roman"/>
          <w:i/>
          <w:iCs/>
          <w:kern w:val="0"/>
          <w:sz w:val="22"/>
          <w:lang w:val="en-GB"/>
        </w:rPr>
        <w:t xml:space="preserve">apply </w:t>
      </w:r>
      <w:r w:rsidRPr="0060145F">
        <w:rPr>
          <w:rFonts w:ascii="Times New Roman" w:eastAsia="Yu Mincho" w:hAnsi="Times New Roman" w:cs="Times New Roman"/>
          <w:i/>
          <w:iCs/>
          <w:kern w:val="0"/>
          <w:sz w:val="22"/>
          <w:lang w:val="en-GB"/>
        </w:rPr>
        <w:t>the reactive approach?</w:t>
      </w:r>
    </w:p>
    <w:p w14:paraId="36590BA7" w14:textId="77777777" w:rsidR="00842599" w:rsidRPr="0060145F" w:rsidRDefault="00842599" w:rsidP="00F57F1A">
      <w:pPr>
        <w:widowControl/>
        <w:tabs>
          <w:tab w:val="left" w:pos="850"/>
          <w:tab w:val="left" w:pos="1191"/>
          <w:tab w:val="left" w:pos="1531"/>
        </w:tabs>
        <w:snapToGrid w:val="0"/>
        <w:rPr>
          <w:rFonts w:ascii="Times New Roman" w:eastAsia="Yu Mincho" w:hAnsi="Times New Roman" w:cs="Times New Roman"/>
          <w:kern w:val="0"/>
          <w:sz w:val="22"/>
          <w:lang w:val="en-GB"/>
        </w:rPr>
      </w:pPr>
    </w:p>
    <w:p w14:paraId="5F4965A7" w14:textId="79415FCB" w:rsidR="00811ECE" w:rsidRPr="0060145F" w:rsidRDefault="00365658" w:rsidP="00F57F1A">
      <w:pPr>
        <w:widowControl/>
        <w:tabs>
          <w:tab w:val="left" w:pos="850"/>
          <w:tab w:val="left" w:pos="1191"/>
          <w:tab w:val="left" w:pos="1531"/>
        </w:tabs>
        <w:snapToGrid w:val="0"/>
        <w:rPr>
          <w:rFonts w:ascii="Times New Roman" w:eastAsia="Yu Mincho" w:hAnsi="Times New Roman" w:cs="Times New Roman"/>
          <w:kern w:val="0"/>
          <w:sz w:val="22"/>
          <w:lang w:val="en-GB"/>
        </w:rPr>
      </w:pPr>
      <w:r w:rsidRPr="0060145F">
        <w:rPr>
          <w:rFonts w:ascii="Times New Roman" w:eastAsia="Yu Mincho" w:hAnsi="Times New Roman" w:cs="Times New Roman"/>
          <w:kern w:val="0"/>
          <w:sz w:val="22"/>
          <w:lang w:val="en-GB"/>
        </w:rPr>
        <w:t>Q1-2</w:t>
      </w:r>
      <w:r w:rsidR="00BE2B38" w:rsidRPr="0060145F">
        <w:rPr>
          <w:rFonts w:ascii="Times New Roman" w:eastAsia="Yu Mincho" w:hAnsi="Times New Roman" w:cs="Times New Roman"/>
          <w:kern w:val="0"/>
          <w:sz w:val="22"/>
          <w:lang w:val="en-GB"/>
        </w:rPr>
        <w:t xml:space="preserve"> </w:t>
      </w:r>
      <w:r w:rsidR="00842599" w:rsidRPr="0060145F">
        <w:rPr>
          <w:rFonts w:ascii="Times New Roman" w:eastAsia="Yu Mincho" w:hAnsi="Times New Roman" w:cs="Times New Roman"/>
          <w:kern w:val="0"/>
          <w:sz w:val="22"/>
          <w:lang w:val="en-GB"/>
        </w:rPr>
        <w:t xml:space="preserve">Please describe </w:t>
      </w:r>
      <w:r w:rsidR="00E02351" w:rsidRPr="0060145F">
        <w:rPr>
          <w:rFonts w:ascii="Times New Roman" w:eastAsia="Yu Mincho" w:hAnsi="Times New Roman" w:cs="Times New Roman"/>
          <w:kern w:val="0"/>
          <w:sz w:val="22"/>
          <w:lang w:val="en-GB"/>
        </w:rPr>
        <w:t xml:space="preserve">one </w:t>
      </w:r>
      <w:r w:rsidR="00842599" w:rsidRPr="0060145F">
        <w:rPr>
          <w:rFonts w:ascii="Times New Roman" w:eastAsia="Yu Mincho" w:hAnsi="Times New Roman" w:cs="Times New Roman"/>
          <w:kern w:val="0"/>
          <w:sz w:val="22"/>
          <w:lang w:val="en-GB"/>
        </w:rPr>
        <w:t>significant</w:t>
      </w:r>
      <w:r w:rsidR="00842599" w:rsidRPr="0060145F">
        <w:rPr>
          <w:rFonts w:ascii="Times New Roman" w:eastAsia="Yu Mincho" w:hAnsi="Times New Roman" w:cs="Times New Roman"/>
          <w:color w:val="00B0F0"/>
          <w:kern w:val="0"/>
          <w:sz w:val="22"/>
          <w:lang w:val="en-GB"/>
        </w:rPr>
        <w:t xml:space="preserve"> </w:t>
      </w:r>
      <w:r w:rsidR="00842599" w:rsidRPr="0060145F">
        <w:rPr>
          <w:rFonts w:ascii="Times New Roman" w:eastAsia="Yu Mincho" w:hAnsi="Times New Roman" w:cs="Times New Roman"/>
          <w:kern w:val="0"/>
          <w:sz w:val="22"/>
          <w:lang w:val="en-GB"/>
        </w:rPr>
        <w:t>case</w:t>
      </w:r>
      <w:r w:rsidR="00F30DE5" w:rsidRPr="0060145F">
        <w:rPr>
          <w:rFonts w:ascii="Times New Roman" w:eastAsia="Yu Mincho" w:hAnsi="Times New Roman" w:cs="Times New Roman"/>
          <w:kern w:val="0"/>
          <w:sz w:val="22"/>
          <w:lang w:val="en-GB"/>
        </w:rPr>
        <w:t xml:space="preserve"> of a reactive approach applied by your RB to address a CCI</w:t>
      </w:r>
      <w:r w:rsidR="00842599" w:rsidRPr="0060145F">
        <w:rPr>
          <w:rFonts w:ascii="Times New Roman" w:eastAsia="Yu Mincho" w:hAnsi="Times New Roman" w:cs="Times New Roman"/>
          <w:kern w:val="0"/>
          <w:sz w:val="22"/>
          <w:lang w:val="en-GB"/>
        </w:rPr>
        <w:t xml:space="preserve"> (including </w:t>
      </w:r>
      <w:r w:rsidR="00811ECE" w:rsidRPr="0060145F">
        <w:rPr>
          <w:rFonts w:ascii="Times New Roman" w:eastAsia="Yu Mincho" w:hAnsi="Times New Roman" w:cs="Times New Roman"/>
          <w:kern w:val="0"/>
          <w:sz w:val="22"/>
          <w:lang w:val="en-GB"/>
        </w:rPr>
        <w:t xml:space="preserve">actions from </w:t>
      </w:r>
      <w:r w:rsidR="00842599" w:rsidRPr="0060145F">
        <w:rPr>
          <w:rFonts w:ascii="Times New Roman" w:eastAsia="Yu Mincho" w:hAnsi="Times New Roman" w:cs="Times New Roman"/>
          <w:kern w:val="0"/>
          <w:sz w:val="22"/>
          <w:lang w:val="en-GB"/>
        </w:rPr>
        <w:t xml:space="preserve">licensees and RB). </w:t>
      </w:r>
    </w:p>
    <w:p w14:paraId="4B9EAA52" w14:textId="77777777" w:rsidR="003F21C0" w:rsidRPr="0060145F" w:rsidRDefault="003F21C0" w:rsidP="00F57F1A">
      <w:pPr>
        <w:widowControl/>
        <w:tabs>
          <w:tab w:val="left" w:pos="850"/>
          <w:tab w:val="left" w:pos="1191"/>
          <w:tab w:val="left" w:pos="1531"/>
        </w:tabs>
        <w:snapToGrid w:val="0"/>
        <w:rPr>
          <w:rFonts w:ascii="Times New Roman" w:eastAsia="Yu Mincho" w:hAnsi="Times New Roman" w:cs="Times New Roman"/>
          <w:kern w:val="0"/>
          <w:sz w:val="22"/>
          <w:lang w:val="en-GB"/>
        </w:rPr>
      </w:pPr>
    </w:p>
    <w:p w14:paraId="237ED6E7" w14:textId="3F0AAE0C" w:rsidR="00365658" w:rsidRPr="0060145F" w:rsidRDefault="00811ECE" w:rsidP="00F57F1A">
      <w:pPr>
        <w:widowControl/>
        <w:tabs>
          <w:tab w:val="left" w:pos="850"/>
          <w:tab w:val="left" w:pos="1191"/>
          <w:tab w:val="left" w:pos="1531"/>
        </w:tabs>
        <w:snapToGrid w:val="0"/>
        <w:rPr>
          <w:rFonts w:ascii="Times New Roman" w:eastAsia="Yu Mincho" w:hAnsi="Times New Roman" w:cs="Times New Roman"/>
          <w:kern w:val="0"/>
          <w:sz w:val="22"/>
          <w:lang w:val="en-GB"/>
        </w:rPr>
      </w:pPr>
      <w:r w:rsidRPr="0060145F">
        <w:rPr>
          <w:rFonts w:ascii="Times New Roman" w:eastAsia="Yu Mincho" w:hAnsi="Times New Roman" w:cs="Times New Roman"/>
          <w:kern w:val="0"/>
          <w:sz w:val="22"/>
          <w:lang w:val="en-GB"/>
        </w:rPr>
        <w:t>Q1-</w:t>
      </w:r>
      <w:r w:rsidR="00892B47" w:rsidRPr="0060145F">
        <w:rPr>
          <w:rFonts w:ascii="Times New Roman" w:eastAsia="Yu Mincho" w:hAnsi="Times New Roman" w:cs="Times New Roman"/>
          <w:kern w:val="0"/>
          <w:sz w:val="22"/>
          <w:lang w:val="en-GB"/>
        </w:rPr>
        <w:t>3</w:t>
      </w:r>
      <w:r w:rsidRPr="0060145F">
        <w:rPr>
          <w:rFonts w:ascii="Times New Roman" w:eastAsia="Yu Mincho" w:hAnsi="Times New Roman" w:cs="Times New Roman"/>
          <w:kern w:val="0"/>
          <w:sz w:val="22"/>
          <w:lang w:val="en-GB"/>
        </w:rPr>
        <w:t xml:space="preserve"> </w:t>
      </w:r>
      <w:r w:rsidR="003F21C0" w:rsidRPr="0060145F">
        <w:rPr>
          <w:rFonts w:ascii="Times New Roman" w:eastAsia="Yu Mincho" w:hAnsi="Times New Roman" w:cs="Times New Roman"/>
          <w:kern w:val="0"/>
          <w:sz w:val="22"/>
          <w:lang w:val="en-GB"/>
        </w:rPr>
        <w:t>W</w:t>
      </w:r>
      <w:r w:rsidR="00842599" w:rsidRPr="0060145F">
        <w:rPr>
          <w:rFonts w:ascii="Times New Roman" w:eastAsia="Yu Mincho" w:hAnsi="Times New Roman" w:cs="Times New Roman"/>
          <w:kern w:val="0"/>
          <w:sz w:val="22"/>
          <w:lang w:val="en-GB"/>
        </w:rPr>
        <w:t>hat was the method to determine</w:t>
      </w:r>
      <w:r w:rsidR="00C8131A" w:rsidRPr="0060145F">
        <w:rPr>
          <w:rFonts w:ascii="Times New Roman" w:eastAsia="Yu Mincho" w:hAnsi="Times New Roman" w:cs="Times New Roman"/>
          <w:kern w:val="0"/>
          <w:sz w:val="22"/>
          <w:lang w:val="en-GB"/>
        </w:rPr>
        <w:t xml:space="preserve"> </w:t>
      </w:r>
      <w:r w:rsidR="00842599" w:rsidRPr="0060145F">
        <w:rPr>
          <w:rFonts w:ascii="Times New Roman" w:eastAsia="Yu Mincho" w:hAnsi="Times New Roman" w:cs="Times New Roman"/>
          <w:kern w:val="0"/>
          <w:sz w:val="22"/>
          <w:lang w:val="en-GB"/>
        </w:rPr>
        <w:t>CCIs</w:t>
      </w:r>
      <w:r w:rsidR="00C8131A" w:rsidRPr="0060145F">
        <w:rPr>
          <w:rFonts w:ascii="Times New Roman" w:eastAsia="Yu Mincho" w:hAnsi="Times New Roman" w:cs="Times New Roman"/>
          <w:kern w:val="0"/>
          <w:sz w:val="22"/>
          <w:lang w:val="en-GB"/>
        </w:rPr>
        <w:t xml:space="preserve"> causing deviation</w:t>
      </w:r>
      <w:r w:rsidR="00842599" w:rsidRPr="0060145F">
        <w:rPr>
          <w:rFonts w:ascii="Times New Roman" w:eastAsia="Yu Mincho" w:hAnsi="Times New Roman" w:cs="Times New Roman"/>
          <w:kern w:val="0"/>
          <w:sz w:val="22"/>
          <w:lang w:val="en-GB"/>
        </w:rPr>
        <w:t>?</w:t>
      </w:r>
      <w:r w:rsidRPr="0060145F">
        <w:rPr>
          <w:rFonts w:ascii="Times New Roman" w:eastAsia="Yu Mincho" w:hAnsi="Times New Roman" w:cs="Times New Roman"/>
          <w:kern w:val="0"/>
          <w:sz w:val="22"/>
          <w:lang w:val="en-GB"/>
        </w:rPr>
        <w:t xml:space="preserve"> </w:t>
      </w:r>
    </w:p>
    <w:p w14:paraId="5F8F6F44" w14:textId="77777777" w:rsidR="006C36CC" w:rsidRPr="0060145F" w:rsidRDefault="006C36CC" w:rsidP="00F57F1A">
      <w:pPr>
        <w:widowControl/>
        <w:tabs>
          <w:tab w:val="left" w:pos="850"/>
          <w:tab w:val="left" w:pos="1191"/>
          <w:tab w:val="left" w:pos="1531"/>
        </w:tabs>
        <w:snapToGrid w:val="0"/>
        <w:rPr>
          <w:rFonts w:ascii="Times New Roman" w:eastAsia="Yu Mincho" w:hAnsi="Times New Roman" w:cs="Times New Roman"/>
          <w:kern w:val="0"/>
          <w:sz w:val="22"/>
          <w:lang w:val="en-GB"/>
        </w:rPr>
      </w:pPr>
    </w:p>
    <w:p w14:paraId="07A5D156" w14:textId="1956BD7F" w:rsidR="00FD2060" w:rsidRPr="0060145F" w:rsidRDefault="00365658" w:rsidP="00F57F1A">
      <w:pPr>
        <w:widowControl/>
        <w:tabs>
          <w:tab w:val="left" w:pos="850"/>
          <w:tab w:val="left" w:pos="1191"/>
          <w:tab w:val="left" w:pos="1531"/>
        </w:tabs>
        <w:snapToGrid w:val="0"/>
        <w:rPr>
          <w:rFonts w:ascii="Times New Roman" w:eastAsia="Yu Mincho" w:hAnsi="Times New Roman" w:cs="Times New Roman"/>
          <w:kern w:val="0"/>
          <w:sz w:val="22"/>
          <w:lang w:val="en-GB"/>
        </w:rPr>
      </w:pPr>
      <w:r w:rsidRPr="0060145F">
        <w:rPr>
          <w:rFonts w:ascii="Times New Roman" w:eastAsia="Yu Mincho" w:hAnsi="Times New Roman" w:cs="Times New Roman"/>
          <w:kern w:val="0"/>
          <w:sz w:val="22"/>
          <w:lang w:val="en-GB"/>
        </w:rPr>
        <w:t>Q1-</w:t>
      </w:r>
      <w:r w:rsidR="00892B47" w:rsidRPr="0060145F">
        <w:rPr>
          <w:rFonts w:ascii="Times New Roman" w:eastAsia="Yu Mincho" w:hAnsi="Times New Roman" w:cs="Times New Roman"/>
          <w:kern w:val="0"/>
          <w:sz w:val="22"/>
          <w:lang w:val="en-GB"/>
        </w:rPr>
        <w:t>4</w:t>
      </w:r>
      <w:r w:rsidR="008861F4" w:rsidRPr="0060145F">
        <w:rPr>
          <w:rFonts w:ascii="Times New Roman" w:eastAsia="Yu Mincho" w:hAnsi="Times New Roman" w:cs="Times New Roman"/>
          <w:kern w:val="0"/>
          <w:sz w:val="22"/>
          <w:lang w:val="en-GB"/>
        </w:rPr>
        <w:t xml:space="preserve">　</w:t>
      </w:r>
      <w:r w:rsidR="00842599" w:rsidRPr="0060145F">
        <w:rPr>
          <w:rFonts w:ascii="Times New Roman" w:eastAsia="Yu Mincho" w:hAnsi="Times New Roman" w:cs="Times New Roman"/>
          <w:kern w:val="0"/>
          <w:sz w:val="22"/>
          <w:lang w:val="en-GB"/>
        </w:rPr>
        <w:t>Did</w:t>
      </w:r>
      <w:r w:rsidR="00811ECE" w:rsidRPr="0060145F">
        <w:rPr>
          <w:rFonts w:ascii="Times New Roman" w:eastAsia="Yu Mincho" w:hAnsi="Times New Roman" w:cs="Times New Roman"/>
          <w:kern w:val="0"/>
          <w:sz w:val="22"/>
          <w:lang w:val="en-GB"/>
        </w:rPr>
        <w:t xml:space="preserve"> the RB take action or intervene as a result of the</w:t>
      </w:r>
      <w:r w:rsidR="00842599" w:rsidRPr="0060145F">
        <w:rPr>
          <w:rFonts w:ascii="Times New Roman" w:eastAsia="Yu Mincho" w:hAnsi="Times New Roman" w:cs="Times New Roman"/>
          <w:kern w:val="0"/>
          <w:sz w:val="22"/>
          <w:lang w:val="en-GB"/>
        </w:rPr>
        <w:t xml:space="preserve"> </w:t>
      </w:r>
      <w:r w:rsidR="008861F4" w:rsidRPr="0060145F">
        <w:rPr>
          <w:rFonts w:ascii="Times New Roman" w:eastAsia="Yu Mincho" w:hAnsi="Times New Roman" w:cs="Times New Roman"/>
          <w:kern w:val="0"/>
          <w:sz w:val="22"/>
          <w:lang w:val="en-GB"/>
        </w:rPr>
        <w:t xml:space="preserve">CCIs identified by </w:t>
      </w:r>
      <w:r w:rsidR="00842599" w:rsidRPr="0060145F">
        <w:rPr>
          <w:rFonts w:ascii="Times New Roman" w:eastAsia="Yu Mincho" w:hAnsi="Times New Roman" w:cs="Times New Roman"/>
          <w:kern w:val="0"/>
          <w:sz w:val="22"/>
          <w:lang w:val="en-GB"/>
        </w:rPr>
        <w:t xml:space="preserve">the reactive approach? </w:t>
      </w:r>
    </w:p>
    <w:p w14:paraId="19DD0B0A" w14:textId="7E7F6650" w:rsidR="00FD2060" w:rsidRPr="0060145F" w:rsidRDefault="00FD2060" w:rsidP="00F57F1A">
      <w:pPr>
        <w:widowControl/>
        <w:tabs>
          <w:tab w:val="left" w:pos="850"/>
          <w:tab w:val="left" w:pos="1191"/>
          <w:tab w:val="left" w:pos="1531"/>
        </w:tabs>
        <w:snapToGrid w:val="0"/>
        <w:rPr>
          <w:rFonts w:ascii="Times New Roman" w:eastAsia="Yu Mincho" w:hAnsi="Times New Roman" w:cs="Times New Roman"/>
          <w:i/>
          <w:iCs/>
          <w:kern w:val="0"/>
          <w:sz w:val="22"/>
          <w:lang w:val="en-GB"/>
        </w:rPr>
      </w:pPr>
      <w:r w:rsidRPr="0060145F">
        <w:rPr>
          <w:rFonts w:ascii="Times New Roman" w:eastAsia="Yu Mincho" w:hAnsi="Times New Roman" w:cs="Times New Roman"/>
          <w:i/>
          <w:iCs/>
          <w:kern w:val="0"/>
          <w:sz w:val="22"/>
          <w:lang w:val="en-GB"/>
        </w:rPr>
        <w:t>Yes/No</w:t>
      </w:r>
    </w:p>
    <w:p w14:paraId="253EF306" w14:textId="70B6D117" w:rsidR="00365658" w:rsidRPr="0060145F" w:rsidRDefault="00842599" w:rsidP="00F57F1A">
      <w:pPr>
        <w:widowControl/>
        <w:tabs>
          <w:tab w:val="left" w:pos="850"/>
          <w:tab w:val="left" w:pos="1191"/>
          <w:tab w:val="left" w:pos="1531"/>
        </w:tabs>
        <w:snapToGrid w:val="0"/>
        <w:rPr>
          <w:rFonts w:ascii="Times New Roman" w:eastAsia="Yu Mincho" w:hAnsi="Times New Roman" w:cs="Times New Roman"/>
          <w:i/>
          <w:iCs/>
          <w:kern w:val="0"/>
          <w:sz w:val="22"/>
          <w:lang w:val="en-GB"/>
        </w:rPr>
      </w:pPr>
      <w:r w:rsidRPr="0060145F">
        <w:rPr>
          <w:rFonts w:ascii="Times New Roman" w:eastAsia="Yu Mincho" w:hAnsi="Times New Roman" w:cs="Times New Roman"/>
          <w:i/>
          <w:iCs/>
          <w:kern w:val="0"/>
          <w:sz w:val="22"/>
          <w:lang w:val="en-GB"/>
        </w:rPr>
        <w:t>What actions</w:t>
      </w:r>
      <w:r w:rsidR="00FD2060" w:rsidRPr="0060145F">
        <w:rPr>
          <w:rFonts w:ascii="Times New Roman" w:eastAsia="Yu Mincho" w:hAnsi="Times New Roman" w:cs="Times New Roman"/>
          <w:i/>
          <w:iCs/>
          <w:kern w:val="0"/>
          <w:sz w:val="22"/>
          <w:lang w:val="en-GB"/>
        </w:rPr>
        <w:t>,</w:t>
      </w:r>
      <w:r w:rsidRPr="0060145F">
        <w:rPr>
          <w:rFonts w:ascii="Times New Roman" w:eastAsia="Yu Mincho" w:hAnsi="Times New Roman" w:cs="Times New Roman"/>
          <w:i/>
          <w:iCs/>
          <w:kern w:val="0"/>
          <w:sz w:val="22"/>
          <w:lang w:val="en-GB"/>
        </w:rPr>
        <w:t xml:space="preserve"> including enforcement</w:t>
      </w:r>
      <w:r w:rsidR="00FD2060" w:rsidRPr="0060145F">
        <w:rPr>
          <w:rFonts w:ascii="Times New Roman" w:eastAsia="Yu Mincho" w:hAnsi="Times New Roman" w:cs="Times New Roman"/>
          <w:i/>
          <w:iCs/>
          <w:kern w:val="0"/>
          <w:sz w:val="22"/>
          <w:lang w:val="en-GB"/>
        </w:rPr>
        <w:t>,</w:t>
      </w:r>
      <w:r w:rsidRPr="0060145F">
        <w:rPr>
          <w:rFonts w:ascii="Times New Roman" w:eastAsia="Yu Mincho" w:hAnsi="Times New Roman" w:cs="Times New Roman"/>
          <w:i/>
          <w:iCs/>
          <w:kern w:val="0"/>
          <w:sz w:val="22"/>
          <w:lang w:val="en-GB"/>
        </w:rPr>
        <w:t xml:space="preserve"> has</w:t>
      </w:r>
      <w:r w:rsidR="00FD2060" w:rsidRPr="0060145F">
        <w:rPr>
          <w:rFonts w:ascii="Times New Roman" w:eastAsia="Yu Mincho" w:hAnsi="Times New Roman" w:cs="Times New Roman"/>
          <w:i/>
          <w:iCs/>
          <w:kern w:val="0"/>
          <w:sz w:val="22"/>
          <w:lang w:val="en-GB"/>
        </w:rPr>
        <w:t xml:space="preserve"> the RB</w:t>
      </w:r>
      <w:r w:rsidRPr="0060145F">
        <w:rPr>
          <w:rFonts w:ascii="Times New Roman" w:eastAsia="Yu Mincho" w:hAnsi="Times New Roman" w:cs="Times New Roman"/>
          <w:i/>
          <w:iCs/>
          <w:kern w:val="0"/>
          <w:sz w:val="22"/>
          <w:lang w:val="en-GB"/>
        </w:rPr>
        <w:t xml:space="preserve"> taken in this case?</w:t>
      </w:r>
    </w:p>
    <w:p w14:paraId="0878EB31" w14:textId="77777777" w:rsidR="006C36CC" w:rsidRPr="0060145F" w:rsidRDefault="006C36CC" w:rsidP="00F57F1A">
      <w:pPr>
        <w:widowControl/>
        <w:tabs>
          <w:tab w:val="left" w:pos="850"/>
          <w:tab w:val="left" w:pos="1191"/>
          <w:tab w:val="left" w:pos="1531"/>
        </w:tabs>
        <w:snapToGrid w:val="0"/>
        <w:rPr>
          <w:rFonts w:ascii="Times New Roman" w:eastAsia="Yu Mincho" w:hAnsi="Times New Roman" w:cs="Times New Roman"/>
          <w:kern w:val="0"/>
          <w:sz w:val="22"/>
          <w:lang w:val="en-GB"/>
        </w:rPr>
      </w:pPr>
    </w:p>
    <w:p w14:paraId="2E5C815A" w14:textId="64794E6B" w:rsidR="006C36CC" w:rsidRPr="0060145F" w:rsidRDefault="006C36CC" w:rsidP="00F57F1A">
      <w:pPr>
        <w:widowControl/>
        <w:tabs>
          <w:tab w:val="left" w:pos="850"/>
          <w:tab w:val="left" w:pos="1191"/>
          <w:tab w:val="left" w:pos="1531"/>
        </w:tabs>
        <w:snapToGrid w:val="0"/>
        <w:rPr>
          <w:rFonts w:ascii="Times New Roman" w:eastAsia="Yu Mincho" w:hAnsi="Times New Roman" w:cs="Times New Roman"/>
          <w:kern w:val="0"/>
          <w:sz w:val="22"/>
          <w:lang w:val="en-GB"/>
        </w:rPr>
      </w:pPr>
      <w:r w:rsidRPr="0060145F">
        <w:rPr>
          <w:rFonts w:ascii="Times New Roman" w:eastAsia="Yu Mincho" w:hAnsi="Times New Roman" w:cs="Times New Roman"/>
          <w:kern w:val="0"/>
          <w:sz w:val="22"/>
          <w:lang w:val="en-GB"/>
        </w:rPr>
        <w:t>Q1-</w:t>
      </w:r>
      <w:r w:rsidR="005C3959" w:rsidRPr="0060145F">
        <w:rPr>
          <w:rFonts w:ascii="Times New Roman" w:eastAsia="Yu Mincho" w:hAnsi="Times New Roman" w:cs="Times New Roman"/>
          <w:kern w:val="0"/>
          <w:sz w:val="22"/>
          <w:lang w:val="en-GB"/>
        </w:rPr>
        <w:t>5</w:t>
      </w:r>
      <w:r w:rsidR="004F01B2" w:rsidRPr="0060145F">
        <w:rPr>
          <w:rFonts w:ascii="Times New Roman" w:eastAsia="Yu Mincho" w:hAnsi="Times New Roman" w:cs="Times New Roman"/>
          <w:kern w:val="0"/>
          <w:sz w:val="22"/>
          <w:lang w:val="en-GB"/>
        </w:rPr>
        <w:t xml:space="preserve"> </w:t>
      </w:r>
      <w:r w:rsidR="00842599" w:rsidRPr="0060145F">
        <w:rPr>
          <w:rFonts w:ascii="Times New Roman" w:eastAsia="Yu Mincho" w:hAnsi="Times New Roman" w:cs="Times New Roman"/>
          <w:kern w:val="0"/>
          <w:sz w:val="22"/>
          <w:lang w:val="en-GB"/>
        </w:rPr>
        <w:t xml:space="preserve">After your RB </w:t>
      </w:r>
      <w:r w:rsidR="00F30DE5" w:rsidRPr="0060145F">
        <w:rPr>
          <w:rFonts w:ascii="Times New Roman" w:eastAsia="Yu Mincho" w:hAnsi="Times New Roman" w:cs="Times New Roman"/>
          <w:kern w:val="0"/>
          <w:sz w:val="22"/>
          <w:lang w:val="en-GB"/>
        </w:rPr>
        <w:t xml:space="preserve">applied a </w:t>
      </w:r>
      <w:r w:rsidR="00842599" w:rsidRPr="0060145F">
        <w:rPr>
          <w:rFonts w:ascii="Times New Roman" w:eastAsia="Yu Mincho" w:hAnsi="Times New Roman" w:cs="Times New Roman"/>
          <w:kern w:val="0"/>
          <w:sz w:val="22"/>
          <w:lang w:val="en-GB"/>
        </w:rPr>
        <w:t>reactive approach to the licensee’s CCIs, how d</w:t>
      </w:r>
      <w:r w:rsidR="002B138F" w:rsidRPr="0060145F">
        <w:rPr>
          <w:rFonts w:ascii="Times New Roman" w:eastAsia="Yu Mincho" w:hAnsi="Times New Roman" w:cs="Times New Roman"/>
          <w:kern w:val="0"/>
          <w:sz w:val="22"/>
          <w:lang w:val="en-GB"/>
        </w:rPr>
        <w:t>id</w:t>
      </w:r>
      <w:r w:rsidR="00842599" w:rsidRPr="0060145F">
        <w:rPr>
          <w:rFonts w:ascii="Times New Roman" w:eastAsia="Yu Mincho" w:hAnsi="Times New Roman" w:cs="Times New Roman"/>
          <w:kern w:val="0"/>
          <w:sz w:val="22"/>
          <w:lang w:val="en-GB"/>
        </w:rPr>
        <w:t xml:space="preserve"> you assess the effectiveness of the licensee corrective actions regarding the CCIs?</w:t>
      </w:r>
    </w:p>
    <w:p w14:paraId="2C65E681" w14:textId="219E6C1B" w:rsidR="00FD2060" w:rsidRPr="0060145F" w:rsidRDefault="00FD2060" w:rsidP="00F57F1A">
      <w:pPr>
        <w:widowControl/>
        <w:tabs>
          <w:tab w:val="left" w:pos="850"/>
          <w:tab w:val="left" w:pos="1191"/>
          <w:tab w:val="left" w:pos="1531"/>
        </w:tabs>
        <w:snapToGrid w:val="0"/>
        <w:rPr>
          <w:rFonts w:ascii="Times New Roman" w:eastAsia="Yu Mincho" w:hAnsi="Times New Roman" w:cs="Times New Roman"/>
          <w:kern w:val="0"/>
          <w:sz w:val="22"/>
          <w:lang w:val="en-GB"/>
        </w:rPr>
      </w:pPr>
    </w:p>
    <w:p w14:paraId="3807D1FC" w14:textId="55CF9698" w:rsidR="00FD2060" w:rsidRPr="0060145F" w:rsidRDefault="00365658" w:rsidP="00F57F1A">
      <w:pPr>
        <w:widowControl/>
        <w:tabs>
          <w:tab w:val="left" w:pos="850"/>
          <w:tab w:val="left" w:pos="1191"/>
          <w:tab w:val="left" w:pos="1531"/>
        </w:tabs>
        <w:snapToGrid w:val="0"/>
        <w:rPr>
          <w:rFonts w:ascii="Times New Roman" w:eastAsia="Yu Mincho" w:hAnsi="Times New Roman" w:cs="Times New Roman"/>
          <w:kern w:val="0"/>
          <w:sz w:val="22"/>
          <w:lang w:val="en-GB"/>
        </w:rPr>
      </w:pPr>
      <w:r w:rsidRPr="0060145F">
        <w:rPr>
          <w:rFonts w:ascii="Times New Roman" w:eastAsia="Yu Mincho" w:hAnsi="Times New Roman" w:cs="Times New Roman"/>
          <w:kern w:val="0"/>
          <w:sz w:val="22"/>
          <w:lang w:val="en-GB"/>
        </w:rPr>
        <w:t>Q1-</w:t>
      </w:r>
      <w:r w:rsidR="00E03E4A" w:rsidRPr="0060145F">
        <w:rPr>
          <w:rFonts w:ascii="Times New Roman" w:eastAsia="Yu Mincho" w:hAnsi="Times New Roman" w:cs="Times New Roman"/>
          <w:kern w:val="0"/>
          <w:sz w:val="22"/>
          <w:lang w:val="en-GB"/>
        </w:rPr>
        <w:t>6</w:t>
      </w:r>
      <w:r w:rsidR="00B215D9" w:rsidRPr="0060145F">
        <w:rPr>
          <w:rFonts w:ascii="Times New Roman" w:eastAsia="Yu Mincho" w:hAnsi="Times New Roman" w:cs="Times New Roman"/>
          <w:kern w:val="0"/>
          <w:sz w:val="22"/>
          <w:lang w:val="en-GB"/>
        </w:rPr>
        <w:t xml:space="preserve"> </w:t>
      </w:r>
      <w:r w:rsidR="00FD2060" w:rsidRPr="0060145F">
        <w:rPr>
          <w:rFonts w:ascii="Times New Roman" w:eastAsia="Yu Mincho" w:hAnsi="Times New Roman" w:cs="Times New Roman"/>
          <w:kern w:val="0"/>
          <w:sz w:val="22"/>
          <w:lang w:val="en-GB"/>
        </w:rPr>
        <w:t>What lessons were learned by the RB related to CCIs in this case? Were there any changes made to the RB’s oversight system related to CCIs?</w:t>
      </w:r>
    </w:p>
    <w:p w14:paraId="0181DDE0" w14:textId="77777777" w:rsidR="00365658" w:rsidRPr="0060145F" w:rsidRDefault="00365658" w:rsidP="00F57F1A">
      <w:pPr>
        <w:widowControl/>
        <w:tabs>
          <w:tab w:val="left" w:pos="850"/>
          <w:tab w:val="left" w:pos="1191"/>
          <w:tab w:val="left" w:pos="1531"/>
        </w:tabs>
        <w:snapToGrid w:val="0"/>
        <w:rPr>
          <w:rFonts w:ascii="Times New Roman" w:eastAsia="Yu Mincho" w:hAnsi="Times New Roman" w:cs="Times New Roman"/>
          <w:kern w:val="0"/>
          <w:sz w:val="22"/>
          <w:lang w:val="en-GB"/>
        </w:rPr>
      </w:pPr>
    </w:p>
    <w:p w14:paraId="11BD5B0C" w14:textId="30311465" w:rsidR="0049402E" w:rsidRPr="0060145F" w:rsidRDefault="0049402E" w:rsidP="00F57F1A">
      <w:pPr>
        <w:widowControl/>
        <w:tabs>
          <w:tab w:val="left" w:pos="850"/>
          <w:tab w:val="left" w:pos="1191"/>
          <w:tab w:val="left" w:pos="1531"/>
        </w:tabs>
        <w:snapToGrid w:val="0"/>
        <w:rPr>
          <w:rFonts w:ascii="Times New Roman" w:eastAsia="Yu Mincho" w:hAnsi="Times New Roman" w:cs="Times New Roman"/>
          <w:b/>
          <w:bCs/>
          <w:kern w:val="0"/>
          <w:sz w:val="22"/>
          <w:bdr w:val="single" w:sz="4" w:space="0" w:color="auto"/>
          <w:lang w:val="en-GB"/>
        </w:rPr>
      </w:pPr>
      <w:r w:rsidRPr="0060145F">
        <w:rPr>
          <w:rFonts w:ascii="Times New Roman" w:eastAsia="Yu Mincho" w:hAnsi="Times New Roman" w:cs="Times New Roman"/>
          <w:b/>
          <w:bCs/>
          <w:kern w:val="0"/>
          <w:sz w:val="22"/>
          <w:bdr w:val="single" w:sz="4" w:space="0" w:color="auto"/>
          <w:lang w:val="en-GB"/>
        </w:rPr>
        <w:t>Section 2 – Proactive Approach</w:t>
      </w:r>
    </w:p>
    <w:p w14:paraId="3E63C550" w14:textId="77777777" w:rsidR="00470AB7" w:rsidRPr="0060145F" w:rsidRDefault="00470AB7" w:rsidP="00F57F1A">
      <w:pPr>
        <w:widowControl/>
        <w:tabs>
          <w:tab w:val="left" w:pos="850"/>
          <w:tab w:val="left" w:pos="1191"/>
          <w:tab w:val="left" w:pos="1531"/>
        </w:tabs>
        <w:snapToGrid w:val="0"/>
        <w:rPr>
          <w:rFonts w:ascii="Times New Roman" w:eastAsia="Yu Mincho" w:hAnsi="Times New Roman" w:cs="Times New Roman"/>
          <w:b/>
          <w:bCs/>
          <w:kern w:val="0"/>
          <w:sz w:val="22"/>
          <w:lang w:val="en-GB"/>
        </w:rPr>
      </w:pPr>
      <w:r w:rsidRPr="0060145F">
        <w:rPr>
          <w:rFonts w:ascii="Times New Roman" w:eastAsia="Yu Mincho" w:hAnsi="Times New Roman" w:cs="Times New Roman"/>
          <w:b/>
          <w:bCs/>
          <w:kern w:val="0"/>
          <w:sz w:val="22"/>
          <w:lang w:val="en-GB"/>
        </w:rPr>
        <w:t>Problem awareness</w:t>
      </w:r>
    </w:p>
    <w:p w14:paraId="5FE515CC" w14:textId="4AA505FC" w:rsidR="00BB1EC1" w:rsidRPr="0060145F" w:rsidRDefault="00914DA7" w:rsidP="00F57F1A">
      <w:pPr>
        <w:widowControl/>
        <w:tabs>
          <w:tab w:val="left" w:pos="850"/>
          <w:tab w:val="left" w:pos="1191"/>
          <w:tab w:val="left" w:pos="1531"/>
        </w:tabs>
        <w:snapToGrid w:val="0"/>
        <w:rPr>
          <w:rFonts w:ascii="Times New Roman" w:eastAsia="Yu Mincho" w:hAnsi="Times New Roman" w:cs="Times New Roman"/>
          <w:kern w:val="0"/>
          <w:sz w:val="22"/>
          <w:lang w:val="en-GB"/>
        </w:rPr>
      </w:pPr>
      <w:r w:rsidRPr="0060145F">
        <w:rPr>
          <w:rFonts w:ascii="Times New Roman" w:eastAsia="Yu Mincho" w:hAnsi="Times New Roman" w:cs="Times New Roman"/>
          <w:kern w:val="0"/>
          <w:sz w:val="22"/>
          <w:lang w:val="en-GB"/>
        </w:rPr>
        <w:t xml:space="preserve">As a </w:t>
      </w:r>
      <w:r w:rsidR="003C3422" w:rsidRPr="0060145F">
        <w:rPr>
          <w:rFonts w:ascii="Times New Roman" w:eastAsia="Yu Mincho" w:hAnsi="Times New Roman" w:cs="Times New Roman"/>
          <w:kern w:val="0"/>
          <w:sz w:val="22"/>
          <w:lang w:val="en-GB"/>
        </w:rPr>
        <w:t>RB</w:t>
      </w:r>
      <w:r w:rsidRPr="0060145F">
        <w:rPr>
          <w:rFonts w:ascii="Times New Roman" w:eastAsia="Yu Mincho" w:hAnsi="Times New Roman" w:cs="Times New Roman"/>
          <w:kern w:val="0"/>
          <w:sz w:val="22"/>
          <w:lang w:val="en-GB"/>
        </w:rPr>
        <w:t xml:space="preserve">, it is </w:t>
      </w:r>
      <w:r w:rsidR="00EF064B" w:rsidRPr="0060145F">
        <w:rPr>
          <w:rFonts w:ascii="Times New Roman" w:eastAsia="Yu Mincho" w:hAnsi="Times New Roman" w:cs="Times New Roman"/>
          <w:kern w:val="0"/>
          <w:sz w:val="22"/>
          <w:lang w:val="en-GB"/>
        </w:rPr>
        <w:t xml:space="preserve">a </w:t>
      </w:r>
      <w:r w:rsidRPr="0060145F">
        <w:rPr>
          <w:rFonts w:ascii="Times New Roman" w:eastAsia="Yu Mincho" w:hAnsi="Times New Roman" w:cs="Times New Roman"/>
          <w:kern w:val="0"/>
          <w:sz w:val="22"/>
          <w:lang w:val="en-GB"/>
        </w:rPr>
        <w:t>common goa</w:t>
      </w:r>
      <w:r w:rsidR="003C3422" w:rsidRPr="0060145F">
        <w:rPr>
          <w:rFonts w:ascii="Times New Roman" w:eastAsia="Yu Mincho" w:hAnsi="Times New Roman" w:cs="Times New Roman"/>
          <w:kern w:val="0"/>
          <w:sz w:val="22"/>
          <w:lang w:val="en-GB"/>
        </w:rPr>
        <w:t>l</w:t>
      </w:r>
      <w:r w:rsidRPr="0060145F">
        <w:rPr>
          <w:rFonts w:ascii="Times New Roman" w:eastAsia="Yu Mincho" w:hAnsi="Times New Roman" w:cs="Times New Roman"/>
          <w:kern w:val="0"/>
          <w:sz w:val="22"/>
          <w:lang w:val="en-GB"/>
        </w:rPr>
        <w:t xml:space="preserve"> </w:t>
      </w:r>
      <w:r w:rsidR="003B2FC0" w:rsidRPr="0060145F">
        <w:rPr>
          <w:rFonts w:ascii="Times New Roman" w:eastAsia="Yu Mincho" w:hAnsi="Times New Roman" w:cs="Times New Roman"/>
          <w:kern w:val="0"/>
          <w:sz w:val="22"/>
          <w:lang w:val="en-GB"/>
        </w:rPr>
        <w:t xml:space="preserve">to </w:t>
      </w:r>
      <w:r w:rsidR="003C3422" w:rsidRPr="0060145F">
        <w:rPr>
          <w:rFonts w:ascii="Times New Roman" w:eastAsia="Yu Mincho" w:hAnsi="Times New Roman" w:cs="Times New Roman"/>
          <w:kern w:val="0"/>
          <w:sz w:val="22"/>
          <w:lang w:val="en-GB"/>
        </w:rPr>
        <w:t>avoid</w:t>
      </w:r>
      <w:r w:rsidR="003B2FC0" w:rsidRPr="0060145F">
        <w:rPr>
          <w:rFonts w:ascii="Times New Roman" w:eastAsia="Yu Mincho" w:hAnsi="Times New Roman" w:cs="Times New Roman"/>
          <w:kern w:val="0"/>
          <w:sz w:val="22"/>
          <w:lang w:val="en-GB"/>
        </w:rPr>
        <w:t xml:space="preserve"> </w:t>
      </w:r>
      <w:r w:rsidR="0046072A" w:rsidRPr="0060145F">
        <w:rPr>
          <w:rFonts w:ascii="Times New Roman" w:eastAsia="Yu Mincho" w:hAnsi="Times New Roman" w:cs="Times New Roman"/>
          <w:kern w:val="0"/>
          <w:sz w:val="22"/>
          <w:lang w:val="en-GB"/>
        </w:rPr>
        <w:t xml:space="preserve">a </w:t>
      </w:r>
      <w:r w:rsidR="003C3422" w:rsidRPr="0060145F">
        <w:rPr>
          <w:rFonts w:ascii="Times New Roman" w:eastAsia="Yu Mincho" w:hAnsi="Times New Roman" w:cs="Times New Roman"/>
          <w:kern w:val="0"/>
          <w:sz w:val="22"/>
          <w:lang w:val="en-GB"/>
        </w:rPr>
        <w:t>safety</w:t>
      </w:r>
      <w:r w:rsidR="003B2FC0" w:rsidRPr="0060145F">
        <w:rPr>
          <w:rFonts w:ascii="Times New Roman" w:eastAsia="Yu Mincho" w:hAnsi="Times New Roman" w:cs="Times New Roman"/>
          <w:kern w:val="0"/>
          <w:sz w:val="22"/>
          <w:lang w:val="en-GB"/>
        </w:rPr>
        <w:t xml:space="preserve"> </w:t>
      </w:r>
      <w:r w:rsidR="007D52F2" w:rsidRPr="0060145F">
        <w:rPr>
          <w:rFonts w:ascii="Times New Roman" w:eastAsia="Yu Mincho" w:hAnsi="Times New Roman" w:cs="Times New Roman"/>
          <w:kern w:val="0"/>
          <w:sz w:val="22"/>
          <w:lang w:val="en-GB"/>
        </w:rPr>
        <w:t xml:space="preserve">significant </w:t>
      </w:r>
      <w:r w:rsidR="00F30DE5" w:rsidRPr="0060145F">
        <w:rPr>
          <w:rFonts w:ascii="Times New Roman" w:eastAsia="Yu Mincho" w:hAnsi="Times New Roman" w:cs="Times New Roman"/>
          <w:kern w:val="0"/>
          <w:sz w:val="22"/>
          <w:lang w:val="en-GB"/>
        </w:rPr>
        <w:t>issue</w:t>
      </w:r>
      <w:r w:rsidR="003B2FC0" w:rsidRPr="0060145F">
        <w:rPr>
          <w:rFonts w:ascii="Times New Roman" w:eastAsia="Yu Mincho" w:hAnsi="Times New Roman" w:cs="Times New Roman"/>
          <w:kern w:val="0"/>
          <w:sz w:val="22"/>
          <w:lang w:val="en-GB"/>
        </w:rPr>
        <w:t>, incident, or accident</w:t>
      </w:r>
      <w:r w:rsidR="003C3422" w:rsidRPr="0060145F">
        <w:rPr>
          <w:rFonts w:ascii="Times New Roman" w:eastAsia="Yu Mincho" w:hAnsi="Times New Roman" w:cs="Times New Roman"/>
          <w:kern w:val="0"/>
          <w:sz w:val="22"/>
          <w:lang w:val="en-GB"/>
        </w:rPr>
        <w:t xml:space="preserve"> in </w:t>
      </w:r>
      <w:r w:rsidR="00BB1EC1" w:rsidRPr="0060145F">
        <w:rPr>
          <w:rFonts w:ascii="Times New Roman" w:eastAsia="Yu Mincho" w:hAnsi="Times New Roman" w:cs="Times New Roman"/>
          <w:kern w:val="0"/>
          <w:sz w:val="22"/>
          <w:lang w:val="en-GB"/>
        </w:rPr>
        <w:t>preventative manner</w:t>
      </w:r>
      <w:r w:rsidR="007444AB" w:rsidRPr="0060145F">
        <w:rPr>
          <w:rFonts w:ascii="Times New Roman" w:eastAsia="Yu Mincho" w:hAnsi="Times New Roman" w:cs="Times New Roman"/>
          <w:kern w:val="0"/>
          <w:sz w:val="22"/>
          <w:lang w:val="en-GB"/>
        </w:rPr>
        <w:t>.</w:t>
      </w:r>
      <w:r w:rsidR="008C2380" w:rsidRPr="0060145F">
        <w:rPr>
          <w:rFonts w:ascii="Times New Roman" w:eastAsia="Yu Mincho" w:hAnsi="Times New Roman" w:cs="Times New Roman"/>
          <w:kern w:val="0"/>
          <w:sz w:val="22"/>
          <w:lang w:val="en-GB"/>
        </w:rPr>
        <w:t xml:space="preserve"> </w:t>
      </w:r>
      <w:r w:rsidR="00F30DE5" w:rsidRPr="0060145F">
        <w:rPr>
          <w:rFonts w:ascii="Times New Roman" w:eastAsia="Yu Mincho" w:hAnsi="Times New Roman" w:cs="Times New Roman"/>
          <w:kern w:val="0"/>
          <w:sz w:val="22"/>
          <w:lang w:val="en-GB"/>
        </w:rPr>
        <w:t xml:space="preserve">A </w:t>
      </w:r>
      <w:r w:rsidR="00BB1EC1" w:rsidRPr="0060145F">
        <w:rPr>
          <w:rFonts w:ascii="Times New Roman" w:eastAsia="Yu Mincho" w:hAnsi="Times New Roman" w:cs="Times New Roman"/>
          <w:kern w:val="0"/>
          <w:sz w:val="22"/>
          <w:lang w:val="en-GB"/>
        </w:rPr>
        <w:t xml:space="preserve">Proactive </w:t>
      </w:r>
      <w:r w:rsidR="0046072A" w:rsidRPr="0060145F">
        <w:rPr>
          <w:rFonts w:ascii="Times New Roman" w:eastAsia="Yu Mincho" w:hAnsi="Times New Roman" w:cs="Times New Roman"/>
          <w:kern w:val="0"/>
          <w:sz w:val="22"/>
          <w:lang w:val="en-GB"/>
        </w:rPr>
        <w:t xml:space="preserve">Approach </w:t>
      </w:r>
      <w:r w:rsidR="00BB1EC1" w:rsidRPr="0060145F">
        <w:rPr>
          <w:rFonts w:ascii="Times New Roman" w:eastAsia="Yu Mincho" w:hAnsi="Times New Roman" w:cs="Times New Roman"/>
          <w:kern w:val="0"/>
          <w:sz w:val="22"/>
          <w:lang w:val="en-GB"/>
        </w:rPr>
        <w:t>might be useful to identify</w:t>
      </w:r>
      <w:r w:rsidR="00913EE4" w:rsidRPr="0060145F">
        <w:rPr>
          <w:rFonts w:ascii="Times New Roman" w:eastAsia="Yu Mincho" w:hAnsi="Times New Roman" w:cs="Times New Roman"/>
          <w:kern w:val="0"/>
          <w:sz w:val="22"/>
          <w:lang w:val="en-GB"/>
        </w:rPr>
        <w:t xml:space="preserve"> a</w:t>
      </w:r>
      <w:r w:rsidR="00472C27" w:rsidRPr="0060145F">
        <w:rPr>
          <w:rFonts w:ascii="Times New Roman" w:eastAsia="Yu Mincho" w:hAnsi="Times New Roman" w:cs="Times New Roman"/>
          <w:kern w:val="0"/>
          <w:sz w:val="22"/>
          <w:lang w:val="en-GB"/>
        </w:rPr>
        <w:t>n</w:t>
      </w:r>
      <w:r w:rsidR="00913EE4" w:rsidRPr="0060145F">
        <w:rPr>
          <w:rFonts w:ascii="Times New Roman" w:eastAsia="Yu Mincho" w:hAnsi="Times New Roman" w:cs="Times New Roman"/>
          <w:kern w:val="0"/>
          <w:sz w:val="22"/>
          <w:lang w:val="en-GB"/>
        </w:rPr>
        <w:t xml:space="preserve"> </w:t>
      </w:r>
      <w:r w:rsidR="00BB1EC1" w:rsidRPr="0060145F">
        <w:rPr>
          <w:rFonts w:ascii="Times New Roman" w:eastAsia="Yu Mincho" w:hAnsi="Times New Roman" w:cs="Times New Roman"/>
          <w:kern w:val="0"/>
          <w:sz w:val="22"/>
          <w:lang w:val="en-GB"/>
        </w:rPr>
        <w:t xml:space="preserve">issue before it becomes </w:t>
      </w:r>
      <w:r w:rsidR="00136CD0" w:rsidRPr="0060145F">
        <w:rPr>
          <w:rFonts w:ascii="Times New Roman" w:eastAsia="Yu Mincho" w:hAnsi="Times New Roman" w:cs="Times New Roman"/>
          <w:kern w:val="0"/>
          <w:sz w:val="22"/>
          <w:lang w:val="en-GB"/>
        </w:rPr>
        <w:t xml:space="preserve">a </w:t>
      </w:r>
      <w:r w:rsidR="00BB1EC1" w:rsidRPr="0060145F">
        <w:rPr>
          <w:rFonts w:ascii="Times New Roman" w:eastAsia="Yu Mincho" w:hAnsi="Times New Roman" w:cs="Times New Roman"/>
          <w:kern w:val="0"/>
          <w:sz w:val="22"/>
          <w:lang w:val="en-GB"/>
        </w:rPr>
        <w:t>safety significant issue.</w:t>
      </w:r>
    </w:p>
    <w:p w14:paraId="6738D084" w14:textId="77777777" w:rsidR="00FD2060" w:rsidRPr="0060145F" w:rsidRDefault="00FD2060" w:rsidP="00F57F1A">
      <w:pPr>
        <w:widowControl/>
        <w:tabs>
          <w:tab w:val="left" w:pos="850"/>
          <w:tab w:val="left" w:pos="1191"/>
          <w:tab w:val="left" w:pos="1531"/>
        </w:tabs>
        <w:snapToGrid w:val="0"/>
        <w:rPr>
          <w:rFonts w:ascii="Times New Roman" w:eastAsia="Yu Mincho" w:hAnsi="Times New Roman" w:cs="Times New Roman"/>
          <w:kern w:val="0"/>
          <w:sz w:val="22"/>
          <w:lang w:val="en-GB"/>
        </w:rPr>
      </w:pPr>
    </w:p>
    <w:p w14:paraId="0F419FE3" w14:textId="23EFB462" w:rsidR="00F3265F" w:rsidRPr="0060145F" w:rsidRDefault="00FE4D92" w:rsidP="00F57F1A">
      <w:pPr>
        <w:widowControl/>
        <w:snapToGrid w:val="0"/>
        <w:jc w:val="left"/>
        <w:textAlignment w:val="baseline"/>
        <w:rPr>
          <w:rFonts w:ascii="Times New Roman" w:eastAsia="Yu Mincho" w:hAnsi="Times New Roman" w:cs="Times New Roman"/>
          <w:kern w:val="0"/>
          <w:sz w:val="22"/>
          <w:lang w:val="en-GB"/>
        </w:rPr>
      </w:pPr>
      <w:r w:rsidRPr="0060145F">
        <w:rPr>
          <w:rFonts w:ascii="Times New Roman" w:eastAsia="Yu Mincho" w:hAnsi="Times New Roman" w:cs="Times New Roman"/>
          <w:kern w:val="0"/>
          <w:sz w:val="22"/>
          <w:lang w:val="en-GB"/>
        </w:rPr>
        <w:t>Q2-1</w:t>
      </w:r>
      <w:r w:rsidR="004B5F49" w:rsidRPr="0060145F">
        <w:rPr>
          <w:rFonts w:ascii="Times New Roman" w:eastAsia="Yu Mincho" w:hAnsi="Times New Roman" w:cs="Times New Roman"/>
          <w:kern w:val="0"/>
          <w:sz w:val="22"/>
          <w:lang w:val="en-GB"/>
        </w:rPr>
        <w:t xml:space="preserve"> </w:t>
      </w:r>
      <w:r w:rsidR="00D91FD7" w:rsidRPr="0060145F">
        <w:rPr>
          <w:rFonts w:ascii="Times New Roman" w:eastAsia="Yu Mincho" w:hAnsi="Times New Roman" w:cs="Times New Roman"/>
          <w:kern w:val="0"/>
          <w:sz w:val="22"/>
          <w:lang w:val="en-GB"/>
        </w:rPr>
        <w:t>Does your RB have a proactive approach</w:t>
      </w:r>
      <w:r w:rsidR="001258C6" w:rsidRPr="0060145F">
        <w:rPr>
          <w:rFonts w:ascii="Times New Roman" w:eastAsia="Yu Mincho" w:hAnsi="Times New Roman" w:cs="Times New Roman"/>
          <w:kern w:val="0"/>
          <w:sz w:val="22"/>
          <w:lang w:val="en-GB"/>
        </w:rPr>
        <w:t xml:space="preserve"> to addressing CCIs</w:t>
      </w:r>
      <w:r w:rsidR="00D91FD7" w:rsidRPr="0060145F">
        <w:rPr>
          <w:rFonts w:ascii="Times New Roman" w:eastAsia="Yu Mincho" w:hAnsi="Times New Roman" w:cs="Times New Roman"/>
          <w:kern w:val="0"/>
          <w:sz w:val="22"/>
          <w:lang w:val="en-GB"/>
        </w:rPr>
        <w:t>?</w:t>
      </w:r>
    </w:p>
    <w:p w14:paraId="255A5DF9" w14:textId="262DD7DC" w:rsidR="004B5F49" w:rsidRPr="0060145F" w:rsidRDefault="004B5F49" w:rsidP="00F57F1A">
      <w:pPr>
        <w:widowControl/>
        <w:snapToGrid w:val="0"/>
        <w:jc w:val="left"/>
        <w:textAlignment w:val="baseline"/>
        <w:rPr>
          <w:rFonts w:ascii="Times New Roman" w:eastAsia="Yu Mincho" w:hAnsi="Times New Roman" w:cs="Times New Roman"/>
          <w:i/>
          <w:iCs/>
          <w:kern w:val="0"/>
          <w:sz w:val="22"/>
          <w:lang w:val="en-GB"/>
        </w:rPr>
      </w:pPr>
      <w:r w:rsidRPr="0060145F">
        <w:rPr>
          <w:rFonts w:ascii="Times New Roman" w:eastAsia="Yu Mincho" w:hAnsi="Times New Roman" w:cs="Times New Roman"/>
          <w:i/>
          <w:iCs/>
          <w:kern w:val="0"/>
          <w:sz w:val="22"/>
          <w:lang w:val="en-GB"/>
        </w:rPr>
        <w:t>Yes / No</w:t>
      </w:r>
    </w:p>
    <w:p w14:paraId="2D2C8FF0" w14:textId="77777777" w:rsidR="00D91FD7" w:rsidRPr="0060145F" w:rsidRDefault="00D91FD7" w:rsidP="00F57F1A">
      <w:pPr>
        <w:widowControl/>
        <w:snapToGrid w:val="0"/>
        <w:jc w:val="left"/>
        <w:textAlignment w:val="baseline"/>
        <w:rPr>
          <w:rFonts w:ascii="Times New Roman" w:eastAsia="Yu Mincho" w:hAnsi="Times New Roman" w:cs="Times New Roman"/>
          <w:kern w:val="0"/>
          <w:sz w:val="22"/>
          <w:lang w:val="en-GB"/>
        </w:rPr>
      </w:pPr>
    </w:p>
    <w:p w14:paraId="3F3DBBFD" w14:textId="3F1BD96B" w:rsidR="00D91FD7" w:rsidRPr="0060145F" w:rsidRDefault="00FE4D92" w:rsidP="00F57F1A">
      <w:pPr>
        <w:widowControl/>
        <w:snapToGrid w:val="0"/>
        <w:jc w:val="left"/>
        <w:textAlignment w:val="baseline"/>
        <w:rPr>
          <w:rFonts w:ascii="Times New Roman" w:eastAsia="Yu Mincho" w:hAnsi="Times New Roman" w:cs="Times New Roman"/>
          <w:kern w:val="0"/>
          <w:sz w:val="22"/>
          <w:lang w:val="en-GB"/>
        </w:rPr>
      </w:pPr>
      <w:r w:rsidRPr="0060145F">
        <w:rPr>
          <w:rFonts w:ascii="Times New Roman" w:eastAsia="Yu Mincho" w:hAnsi="Times New Roman" w:cs="Times New Roman"/>
          <w:kern w:val="0"/>
          <w:sz w:val="22"/>
          <w:lang w:val="en-GB"/>
        </w:rPr>
        <w:t>Q2-2</w:t>
      </w:r>
      <w:r w:rsidR="004B5F49" w:rsidRPr="0060145F">
        <w:rPr>
          <w:rFonts w:ascii="Times New Roman" w:eastAsia="Yu Mincho" w:hAnsi="Times New Roman" w:cs="Times New Roman"/>
          <w:kern w:val="0"/>
          <w:sz w:val="22"/>
          <w:lang w:val="en-GB"/>
        </w:rPr>
        <w:t xml:space="preserve"> </w:t>
      </w:r>
      <w:r w:rsidR="00387832" w:rsidRPr="0060145F">
        <w:rPr>
          <w:rFonts w:ascii="Times New Roman" w:eastAsia="Yu Mincho" w:hAnsi="Times New Roman" w:cs="Times New Roman"/>
          <w:kern w:val="0"/>
          <w:sz w:val="22"/>
          <w:lang w:val="en-GB"/>
        </w:rPr>
        <w:t xml:space="preserve">1. How does your RB address CCIs </w:t>
      </w:r>
      <w:r w:rsidR="00472C27" w:rsidRPr="0060145F">
        <w:rPr>
          <w:rFonts w:ascii="Times New Roman" w:eastAsia="Yu Mincho" w:hAnsi="Times New Roman" w:cs="Times New Roman"/>
          <w:kern w:val="0"/>
          <w:sz w:val="22"/>
          <w:lang w:val="en-GB"/>
        </w:rPr>
        <w:t xml:space="preserve">(or potential CCIs) </w:t>
      </w:r>
      <w:r w:rsidR="00387832" w:rsidRPr="0060145F">
        <w:rPr>
          <w:rFonts w:ascii="Times New Roman" w:eastAsia="Yu Mincho" w:hAnsi="Times New Roman" w:cs="Times New Roman"/>
          <w:kern w:val="0"/>
          <w:sz w:val="22"/>
          <w:lang w:val="en-GB"/>
        </w:rPr>
        <w:t>in</w:t>
      </w:r>
      <w:r w:rsidR="00387832" w:rsidRPr="0060145F" w:rsidDel="00387832">
        <w:rPr>
          <w:rFonts w:ascii="Times New Roman" w:eastAsia="Yu Mincho" w:hAnsi="Times New Roman" w:cs="Times New Roman"/>
          <w:kern w:val="0"/>
          <w:sz w:val="22"/>
          <w:lang w:val="en-GB"/>
        </w:rPr>
        <w:t xml:space="preserve"> </w:t>
      </w:r>
      <w:r w:rsidR="00D91FD7" w:rsidRPr="0060145F">
        <w:rPr>
          <w:rFonts w:ascii="Times New Roman" w:eastAsia="Yu Mincho" w:hAnsi="Times New Roman" w:cs="Times New Roman"/>
          <w:kern w:val="0"/>
          <w:sz w:val="22"/>
          <w:lang w:val="en-GB"/>
        </w:rPr>
        <w:t xml:space="preserve">the proactive approach </w:t>
      </w:r>
      <w:r w:rsidR="000C5532" w:rsidRPr="0060145F">
        <w:rPr>
          <w:rFonts w:ascii="Times New Roman" w:eastAsia="Yu Mincho" w:hAnsi="Times New Roman" w:cs="Times New Roman"/>
          <w:kern w:val="0"/>
          <w:sz w:val="22"/>
          <w:lang w:val="en-GB"/>
        </w:rPr>
        <w:t>and what are the criteria to identify CCIs</w:t>
      </w:r>
      <w:r w:rsidR="00D91FD7" w:rsidRPr="0060145F">
        <w:rPr>
          <w:rFonts w:ascii="Times New Roman" w:eastAsia="Yu Mincho" w:hAnsi="Times New Roman" w:cs="Times New Roman"/>
          <w:kern w:val="0"/>
          <w:sz w:val="22"/>
          <w:lang w:val="en-GB"/>
        </w:rPr>
        <w:t>?</w:t>
      </w:r>
    </w:p>
    <w:p w14:paraId="29319046" w14:textId="77777777" w:rsidR="006254A0" w:rsidRPr="0060145F" w:rsidRDefault="006254A0" w:rsidP="00F57F1A">
      <w:pPr>
        <w:widowControl/>
        <w:snapToGrid w:val="0"/>
        <w:jc w:val="left"/>
        <w:textAlignment w:val="baseline"/>
        <w:rPr>
          <w:rFonts w:ascii="Times New Roman" w:eastAsia="Yu Mincho" w:hAnsi="Times New Roman" w:cs="Times New Roman"/>
          <w:kern w:val="0"/>
          <w:sz w:val="22"/>
          <w:lang w:val="en-GB"/>
        </w:rPr>
      </w:pPr>
    </w:p>
    <w:p w14:paraId="2A9685A1" w14:textId="61BFB545" w:rsidR="00FE4D92" w:rsidRPr="0060145F" w:rsidRDefault="00FE4D92" w:rsidP="00F57F1A">
      <w:pPr>
        <w:widowControl/>
        <w:snapToGrid w:val="0"/>
        <w:jc w:val="left"/>
        <w:textAlignment w:val="baseline"/>
        <w:rPr>
          <w:rFonts w:ascii="Times New Roman" w:eastAsia="Yu Mincho" w:hAnsi="Times New Roman" w:cs="Times New Roman"/>
          <w:kern w:val="0"/>
          <w:sz w:val="22"/>
          <w:lang w:val="en-GB"/>
        </w:rPr>
      </w:pPr>
      <w:r w:rsidRPr="0060145F">
        <w:rPr>
          <w:rFonts w:ascii="Times New Roman" w:eastAsia="Yu Mincho" w:hAnsi="Times New Roman" w:cs="Times New Roman"/>
          <w:kern w:val="0"/>
          <w:sz w:val="22"/>
          <w:lang w:val="en-GB"/>
        </w:rPr>
        <w:t>Q2-</w:t>
      </w:r>
      <w:r w:rsidR="000C5532" w:rsidRPr="0060145F">
        <w:rPr>
          <w:rFonts w:ascii="Times New Roman" w:eastAsia="Yu Mincho" w:hAnsi="Times New Roman" w:cs="Times New Roman"/>
          <w:kern w:val="0"/>
          <w:sz w:val="22"/>
          <w:lang w:val="en-GB"/>
        </w:rPr>
        <w:t>3</w:t>
      </w:r>
      <w:r w:rsidR="00366A94" w:rsidRPr="0060145F">
        <w:rPr>
          <w:rFonts w:ascii="Times New Roman" w:eastAsia="Yu Mincho" w:hAnsi="Times New Roman" w:cs="Times New Roman"/>
          <w:kern w:val="0"/>
          <w:sz w:val="22"/>
          <w:lang w:val="en-GB"/>
        </w:rPr>
        <w:t xml:space="preserve"> </w:t>
      </w:r>
      <w:r w:rsidR="00D91FD7" w:rsidRPr="0060145F">
        <w:rPr>
          <w:rFonts w:ascii="Times New Roman" w:eastAsia="Yu Mincho" w:hAnsi="Times New Roman" w:cs="Times New Roman"/>
          <w:kern w:val="0"/>
          <w:sz w:val="22"/>
          <w:lang w:val="en-GB"/>
        </w:rPr>
        <w:t xml:space="preserve">What sort of communication does your RB have with the licensee when identifying potential CCIs (for example: additional monitoring, assessments, letters, formal or informal meetings)? Please give </w:t>
      </w:r>
      <w:r w:rsidR="00136CD0" w:rsidRPr="0060145F">
        <w:rPr>
          <w:rFonts w:ascii="Times New Roman" w:eastAsia="Yu Mincho" w:hAnsi="Times New Roman" w:cs="Times New Roman"/>
          <w:kern w:val="0"/>
          <w:sz w:val="22"/>
          <w:lang w:val="en-GB"/>
        </w:rPr>
        <w:t xml:space="preserve">an </w:t>
      </w:r>
      <w:r w:rsidR="00D91FD7" w:rsidRPr="0060145F">
        <w:rPr>
          <w:rFonts w:ascii="Times New Roman" w:eastAsia="Yu Mincho" w:hAnsi="Times New Roman" w:cs="Times New Roman"/>
          <w:kern w:val="0"/>
          <w:sz w:val="22"/>
          <w:lang w:val="en-GB"/>
        </w:rPr>
        <w:t>example of a specific case.</w:t>
      </w:r>
    </w:p>
    <w:p w14:paraId="474BA408" w14:textId="77777777" w:rsidR="006254A0" w:rsidRPr="0060145F" w:rsidRDefault="006254A0" w:rsidP="00F57F1A">
      <w:pPr>
        <w:widowControl/>
        <w:tabs>
          <w:tab w:val="left" w:pos="850"/>
          <w:tab w:val="left" w:pos="1191"/>
          <w:tab w:val="left" w:pos="1531"/>
        </w:tabs>
        <w:snapToGrid w:val="0"/>
        <w:rPr>
          <w:rFonts w:ascii="Times New Roman" w:eastAsia="Yu Mincho" w:hAnsi="Times New Roman" w:cs="Times New Roman"/>
          <w:kern w:val="0"/>
          <w:sz w:val="22"/>
          <w:lang w:val="en-GB"/>
        </w:rPr>
      </w:pPr>
    </w:p>
    <w:p w14:paraId="3A9B694F" w14:textId="2A70BBAF" w:rsidR="00D91FD7" w:rsidRPr="0060145F" w:rsidRDefault="00FE4D92" w:rsidP="00F57F1A">
      <w:pPr>
        <w:widowControl/>
        <w:tabs>
          <w:tab w:val="left" w:pos="1191"/>
          <w:tab w:val="left" w:pos="1531"/>
        </w:tabs>
        <w:snapToGrid w:val="0"/>
        <w:rPr>
          <w:rFonts w:ascii="Times New Roman" w:eastAsia="Yu Mincho" w:hAnsi="Times New Roman" w:cs="Times New Roman"/>
          <w:kern w:val="0"/>
          <w:sz w:val="22"/>
          <w:lang w:val="en-GB"/>
        </w:rPr>
      </w:pPr>
      <w:r w:rsidRPr="0060145F">
        <w:rPr>
          <w:rFonts w:ascii="Times New Roman" w:eastAsia="Yu Mincho" w:hAnsi="Times New Roman" w:cs="Times New Roman"/>
          <w:kern w:val="0"/>
          <w:sz w:val="22"/>
          <w:lang w:val="en-GB"/>
        </w:rPr>
        <w:t>Q2-</w:t>
      </w:r>
      <w:r w:rsidR="00C5782F" w:rsidRPr="0060145F">
        <w:rPr>
          <w:rFonts w:ascii="Times New Roman" w:eastAsia="Yu Mincho" w:hAnsi="Times New Roman" w:cs="Times New Roman"/>
          <w:kern w:val="0"/>
          <w:sz w:val="22"/>
          <w:lang w:val="en-GB"/>
        </w:rPr>
        <w:t>4</w:t>
      </w:r>
      <w:r w:rsidR="006243E3" w:rsidRPr="0060145F">
        <w:rPr>
          <w:rFonts w:ascii="Times New Roman" w:eastAsia="Yu Mincho" w:hAnsi="Times New Roman" w:cs="Times New Roman"/>
          <w:kern w:val="0"/>
          <w:sz w:val="22"/>
          <w:lang w:val="en-GB"/>
        </w:rPr>
        <w:t xml:space="preserve"> </w:t>
      </w:r>
      <w:r w:rsidR="00D91FD7" w:rsidRPr="0060145F">
        <w:rPr>
          <w:rFonts w:ascii="Times New Roman" w:eastAsia="Yu Mincho" w:hAnsi="Times New Roman" w:cs="Times New Roman"/>
          <w:kern w:val="0"/>
          <w:sz w:val="22"/>
          <w:lang w:val="en-GB"/>
        </w:rPr>
        <w:t xml:space="preserve">Has your RB conducted additional </w:t>
      </w:r>
      <w:r w:rsidR="00107F80" w:rsidRPr="0060145F">
        <w:rPr>
          <w:rFonts w:ascii="Times New Roman" w:eastAsia="Yu Mincho" w:hAnsi="Times New Roman" w:cs="Times New Roman"/>
          <w:kern w:val="0"/>
          <w:sz w:val="22"/>
          <w:lang w:val="en-GB"/>
        </w:rPr>
        <w:t xml:space="preserve">regulatory </w:t>
      </w:r>
      <w:r w:rsidR="00D91FD7" w:rsidRPr="0060145F">
        <w:rPr>
          <w:rFonts w:ascii="Times New Roman" w:eastAsia="Yu Mincho" w:hAnsi="Times New Roman" w:cs="Times New Roman"/>
          <w:kern w:val="0"/>
          <w:sz w:val="22"/>
          <w:lang w:val="en-GB"/>
        </w:rPr>
        <w:t>actions</w:t>
      </w:r>
      <w:r w:rsidR="00653BEE" w:rsidRPr="0060145F">
        <w:rPr>
          <w:rFonts w:ascii="Times New Roman" w:eastAsia="Yu Mincho" w:hAnsi="Times New Roman" w:cs="Times New Roman"/>
          <w:kern w:val="0"/>
          <w:sz w:val="22"/>
          <w:lang w:val="en-GB"/>
        </w:rPr>
        <w:t xml:space="preserve"> </w:t>
      </w:r>
      <w:r w:rsidR="00D91FD7" w:rsidRPr="0060145F">
        <w:rPr>
          <w:rFonts w:ascii="Times New Roman" w:eastAsia="Yu Mincho" w:hAnsi="Times New Roman" w:cs="Times New Roman"/>
          <w:kern w:val="0"/>
          <w:sz w:val="22"/>
          <w:lang w:val="en-GB"/>
        </w:rPr>
        <w:t>based on a result of the proactive approach</w:t>
      </w:r>
      <w:r w:rsidR="00387832" w:rsidRPr="0060145F">
        <w:rPr>
          <w:rFonts w:ascii="Times New Roman" w:eastAsia="Yu Mincho" w:hAnsi="Times New Roman" w:cs="Times New Roman"/>
          <w:kern w:val="0"/>
          <w:sz w:val="22"/>
          <w:lang w:val="en-GB"/>
        </w:rPr>
        <w:t xml:space="preserve"> </w:t>
      </w:r>
      <w:r w:rsidR="00653BEE" w:rsidRPr="0060145F">
        <w:rPr>
          <w:rFonts w:ascii="Times New Roman" w:eastAsia="Yu Mincho" w:hAnsi="Times New Roman" w:cs="Times New Roman"/>
          <w:kern w:val="0"/>
          <w:sz w:val="22"/>
          <w:lang w:val="en-GB"/>
        </w:rPr>
        <w:t xml:space="preserve">that led RB to </w:t>
      </w:r>
      <w:r w:rsidR="00387832" w:rsidRPr="0060145F">
        <w:rPr>
          <w:rFonts w:ascii="Times New Roman" w:eastAsia="Yu Mincho" w:hAnsi="Times New Roman" w:cs="Times New Roman"/>
          <w:kern w:val="0"/>
          <w:sz w:val="22"/>
          <w:lang w:val="en-GB"/>
        </w:rPr>
        <w:t>Reactive approach</w:t>
      </w:r>
      <w:r w:rsidR="00653BEE" w:rsidRPr="0060145F">
        <w:rPr>
          <w:rFonts w:ascii="Times New Roman" w:eastAsia="Yu Mincho" w:hAnsi="Times New Roman" w:cs="Times New Roman"/>
          <w:kern w:val="0"/>
          <w:sz w:val="22"/>
          <w:lang w:val="en-GB"/>
        </w:rPr>
        <w:t>?</w:t>
      </w:r>
    </w:p>
    <w:p w14:paraId="6A0B668C" w14:textId="58895703" w:rsidR="00D91FD7" w:rsidRPr="0060145F" w:rsidRDefault="00D91FD7" w:rsidP="00F57F1A">
      <w:pPr>
        <w:widowControl/>
        <w:tabs>
          <w:tab w:val="left" w:pos="1191"/>
          <w:tab w:val="left" w:pos="1531"/>
        </w:tabs>
        <w:snapToGrid w:val="0"/>
        <w:rPr>
          <w:rFonts w:ascii="Times New Roman" w:eastAsia="Yu Mincho" w:hAnsi="Times New Roman" w:cs="Times New Roman"/>
          <w:kern w:val="0"/>
          <w:sz w:val="22"/>
          <w:lang w:val="en-GB"/>
        </w:rPr>
      </w:pPr>
    </w:p>
    <w:p w14:paraId="27DC05C1" w14:textId="1DBF0C23" w:rsidR="00653BEE" w:rsidRPr="0060145F" w:rsidRDefault="00653BEE" w:rsidP="00F57F1A">
      <w:pPr>
        <w:widowControl/>
        <w:tabs>
          <w:tab w:val="left" w:pos="1191"/>
          <w:tab w:val="left" w:pos="1531"/>
        </w:tabs>
        <w:snapToGrid w:val="0"/>
        <w:rPr>
          <w:rFonts w:ascii="Times New Roman" w:eastAsia="Yu Mincho" w:hAnsi="Times New Roman" w:cs="Times New Roman"/>
          <w:i/>
          <w:iCs/>
          <w:kern w:val="0"/>
          <w:sz w:val="22"/>
          <w:lang w:val="en-GB"/>
        </w:rPr>
      </w:pPr>
      <w:r w:rsidRPr="0060145F">
        <w:rPr>
          <w:rFonts w:ascii="Times New Roman" w:eastAsia="Yu Mincho" w:hAnsi="Times New Roman" w:cs="Times New Roman"/>
          <w:i/>
          <w:iCs/>
          <w:kern w:val="0"/>
          <w:sz w:val="22"/>
          <w:lang w:val="en-GB"/>
        </w:rPr>
        <w:t>If Yes, please describe one specific case.</w:t>
      </w:r>
    </w:p>
    <w:p w14:paraId="774B1484" w14:textId="77777777" w:rsidR="00653BEE" w:rsidRPr="0060145F" w:rsidRDefault="00653BEE" w:rsidP="00F57F1A">
      <w:pPr>
        <w:widowControl/>
        <w:tabs>
          <w:tab w:val="left" w:pos="1191"/>
          <w:tab w:val="left" w:pos="1531"/>
        </w:tabs>
        <w:snapToGrid w:val="0"/>
        <w:rPr>
          <w:rFonts w:ascii="Times New Roman" w:eastAsia="Yu Mincho" w:hAnsi="Times New Roman" w:cs="Times New Roman"/>
          <w:kern w:val="0"/>
          <w:sz w:val="22"/>
          <w:lang w:val="en-GB"/>
        </w:rPr>
      </w:pPr>
    </w:p>
    <w:p w14:paraId="6E9D4BAD" w14:textId="41DCEBEF" w:rsidR="00E546EC" w:rsidRPr="0060145F" w:rsidRDefault="00D91FD7" w:rsidP="00F57F1A">
      <w:pPr>
        <w:widowControl/>
        <w:snapToGrid w:val="0"/>
        <w:jc w:val="left"/>
        <w:textAlignment w:val="baseline"/>
        <w:rPr>
          <w:rFonts w:ascii="Times New Roman" w:eastAsia="Yu Mincho" w:hAnsi="Times New Roman" w:cs="Times New Roman"/>
          <w:kern w:val="0"/>
          <w:sz w:val="22"/>
          <w:lang w:val="en-GB"/>
        </w:rPr>
      </w:pPr>
      <w:r w:rsidRPr="0060145F">
        <w:rPr>
          <w:rFonts w:ascii="Times New Roman" w:eastAsia="Yu Mincho" w:hAnsi="Times New Roman" w:cs="Times New Roman"/>
          <w:kern w:val="0"/>
          <w:sz w:val="22"/>
          <w:lang w:val="en-GB"/>
        </w:rPr>
        <w:t>Q2-</w:t>
      </w:r>
      <w:r w:rsidR="00C5782F" w:rsidRPr="0060145F">
        <w:rPr>
          <w:rFonts w:ascii="Times New Roman" w:eastAsia="Yu Mincho" w:hAnsi="Times New Roman" w:cs="Times New Roman"/>
          <w:kern w:val="0"/>
          <w:sz w:val="22"/>
          <w:lang w:val="en-GB"/>
        </w:rPr>
        <w:t>5</w:t>
      </w:r>
      <w:r w:rsidRPr="0060145F">
        <w:rPr>
          <w:rFonts w:ascii="Times New Roman" w:eastAsia="Yu Mincho" w:hAnsi="Times New Roman" w:cs="Times New Roman"/>
          <w:kern w:val="0"/>
          <w:sz w:val="22"/>
          <w:lang w:val="en-GB"/>
        </w:rPr>
        <w:t xml:space="preserve"> Which </w:t>
      </w:r>
      <w:r w:rsidR="00353883" w:rsidRPr="0060145F">
        <w:rPr>
          <w:rFonts w:ascii="Times New Roman" w:eastAsia="Yu Mincho" w:hAnsi="Times New Roman" w:cs="Times New Roman"/>
          <w:kern w:val="0"/>
          <w:sz w:val="22"/>
          <w:lang w:val="en-GB"/>
        </w:rPr>
        <w:t>challenges o</w:t>
      </w:r>
      <w:r w:rsidRPr="0060145F">
        <w:rPr>
          <w:rFonts w:ascii="Times New Roman" w:eastAsia="Yu Mincho" w:hAnsi="Times New Roman" w:cs="Times New Roman"/>
          <w:kern w:val="0"/>
          <w:sz w:val="22"/>
          <w:lang w:val="en-GB"/>
        </w:rPr>
        <w:t xml:space="preserve">r </w:t>
      </w:r>
      <w:r w:rsidR="00353883" w:rsidRPr="0060145F">
        <w:rPr>
          <w:rFonts w:ascii="Times New Roman" w:eastAsia="Yu Mincho" w:hAnsi="Times New Roman" w:cs="Times New Roman"/>
          <w:kern w:val="0"/>
          <w:sz w:val="22"/>
          <w:lang w:val="en-GB"/>
        </w:rPr>
        <w:t>benefits</w:t>
      </w:r>
      <w:r w:rsidR="00F30DE5" w:rsidRPr="0060145F">
        <w:rPr>
          <w:rFonts w:ascii="Times New Roman" w:eastAsia="Yu Mincho" w:hAnsi="Times New Roman" w:cs="Times New Roman"/>
          <w:kern w:val="0"/>
          <w:sz w:val="22"/>
          <w:lang w:val="en-GB"/>
        </w:rPr>
        <w:t xml:space="preserve"> has</w:t>
      </w:r>
      <w:r w:rsidR="00353883" w:rsidRPr="0060145F">
        <w:rPr>
          <w:rFonts w:ascii="Times New Roman" w:eastAsia="Yu Mincho" w:hAnsi="Times New Roman" w:cs="Times New Roman"/>
          <w:kern w:val="0"/>
          <w:sz w:val="22"/>
          <w:lang w:val="en-GB"/>
        </w:rPr>
        <w:t xml:space="preserve"> your</w:t>
      </w:r>
      <w:r w:rsidRPr="0060145F">
        <w:rPr>
          <w:rFonts w:ascii="Times New Roman" w:eastAsia="Yu Mincho" w:hAnsi="Times New Roman" w:cs="Times New Roman"/>
          <w:kern w:val="0"/>
          <w:sz w:val="22"/>
          <w:lang w:val="en-GB"/>
        </w:rPr>
        <w:t xml:space="preserve"> RB has e</w:t>
      </w:r>
      <w:r w:rsidR="00353883" w:rsidRPr="0060145F">
        <w:rPr>
          <w:rFonts w:ascii="Times New Roman" w:eastAsia="Yu Mincho" w:hAnsi="Times New Roman" w:cs="Times New Roman"/>
          <w:kern w:val="0"/>
          <w:sz w:val="22"/>
          <w:lang w:val="en-GB"/>
        </w:rPr>
        <w:t>xperienc</w:t>
      </w:r>
      <w:r w:rsidRPr="0060145F">
        <w:rPr>
          <w:rFonts w:ascii="Times New Roman" w:eastAsia="Yu Mincho" w:hAnsi="Times New Roman" w:cs="Times New Roman"/>
          <w:kern w:val="0"/>
          <w:sz w:val="22"/>
          <w:lang w:val="en-GB"/>
        </w:rPr>
        <w:t xml:space="preserve">ed while </w:t>
      </w:r>
      <w:r w:rsidR="00F30DE5" w:rsidRPr="0060145F">
        <w:rPr>
          <w:rFonts w:ascii="Times New Roman" w:eastAsia="Yu Mincho" w:hAnsi="Times New Roman" w:cs="Times New Roman"/>
          <w:kern w:val="0"/>
          <w:sz w:val="22"/>
          <w:lang w:val="en-GB"/>
        </w:rPr>
        <w:t xml:space="preserve">applying </w:t>
      </w:r>
      <w:r w:rsidRPr="0060145F">
        <w:rPr>
          <w:rFonts w:ascii="Times New Roman" w:eastAsia="Yu Mincho" w:hAnsi="Times New Roman" w:cs="Times New Roman"/>
          <w:kern w:val="0"/>
          <w:sz w:val="22"/>
          <w:lang w:val="en-GB"/>
        </w:rPr>
        <w:t>a proactive approach?</w:t>
      </w:r>
      <w:r w:rsidR="00BC30BF" w:rsidRPr="0060145F">
        <w:rPr>
          <w:rFonts w:ascii="Times New Roman" w:eastAsia="Yu Mincho" w:hAnsi="Times New Roman" w:cs="Times New Roman"/>
          <w:kern w:val="0"/>
          <w:sz w:val="22"/>
          <w:lang w:val="en-GB"/>
        </w:rPr>
        <w:t xml:space="preserve"> </w:t>
      </w:r>
    </w:p>
    <w:p w14:paraId="724C7523" w14:textId="77777777" w:rsidR="00353883" w:rsidRPr="0060145F" w:rsidRDefault="00353883" w:rsidP="00F57F1A">
      <w:pPr>
        <w:widowControl/>
        <w:snapToGrid w:val="0"/>
        <w:jc w:val="left"/>
        <w:textAlignment w:val="baseline"/>
        <w:rPr>
          <w:rFonts w:ascii="Times New Roman" w:hAnsi="Times New Roman" w:cs="Times New Roman"/>
        </w:rPr>
      </w:pPr>
    </w:p>
    <w:p w14:paraId="31BA92C6" w14:textId="61511AD7" w:rsidR="00D91FD7" w:rsidRPr="0060145F" w:rsidRDefault="00353883" w:rsidP="00F57F1A">
      <w:pPr>
        <w:widowControl/>
        <w:snapToGrid w:val="0"/>
        <w:jc w:val="left"/>
        <w:textAlignment w:val="baseline"/>
        <w:rPr>
          <w:rFonts w:ascii="Times New Roman" w:eastAsia="Yu Mincho" w:hAnsi="Times New Roman" w:cs="Times New Roman"/>
          <w:kern w:val="0"/>
          <w:sz w:val="22"/>
          <w:lang w:val="en-GB"/>
        </w:rPr>
      </w:pPr>
      <w:r w:rsidRPr="0060145F">
        <w:rPr>
          <w:rFonts w:ascii="Times New Roman" w:hAnsi="Times New Roman" w:cs="Times New Roman"/>
        </w:rPr>
        <w:t xml:space="preserve">Q2-6 </w:t>
      </w:r>
      <w:r w:rsidR="00472C27" w:rsidRPr="0060145F">
        <w:rPr>
          <w:rFonts w:ascii="Times New Roman" w:hAnsi="Times New Roman" w:cs="Times New Roman"/>
        </w:rPr>
        <w:t>H</w:t>
      </w:r>
      <w:r w:rsidR="00BC30BF" w:rsidRPr="0060145F">
        <w:rPr>
          <w:rFonts w:ascii="Times New Roman" w:hAnsi="Times New Roman" w:cs="Times New Roman"/>
        </w:rPr>
        <w:t>ow</w:t>
      </w:r>
      <w:r w:rsidR="00F30DE5" w:rsidRPr="0060145F">
        <w:rPr>
          <w:rFonts w:ascii="Times New Roman" w:hAnsi="Times New Roman" w:cs="Times New Roman"/>
        </w:rPr>
        <w:t xml:space="preserve"> has</w:t>
      </w:r>
      <w:r w:rsidR="00BC30BF" w:rsidRPr="0060145F">
        <w:rPr>
          <w:rFonts w:ascii="Times New Roman" w:hAnsi="Times New Roman" w:cs="Times New Roman"/>
        </w:rPr>
        <w:t xml:space="preserve"> </w:t>
      </w:r>
      <w:r w:rsidRPr="0060145F">
        <w:rPr>
          <w:rFonts w:ascii="Times New Roman" w:hAnsi="Times New Roman" w:cs="Times New Roman"/>
        </w:rPr>
        <w:t>your RB</w:t>
      </w:r>
      <w:r w:rsidR="00BC30BF" w:rsidRPr="0060145F">
        <w:rPr>
          <w:rFonts w:ascii="Times New Roman" w:hAnsi="Times New Roman" w:cs="Times New Roman"/>
        </w:rPr>
        <w:t xml:space="preserve"> overcome</w:t>
      </w:r>
      <w:r w:rsidR="00E546EC" w:rsidRPr="0060145F">
        <w:rPr>
          <w:rFonts w:ascii="Times New Roman" w:hAnsi="Times New Roman" w:cs="Times New Roman"/>
        </w:rPr>
        <w:t xml:space="preserve"> </w:t>
      </w:r>
      <w:r w:rsidRPr="0060145F">
        <w:rPr>
          <w:rFonts w:ascii="Times New Roman" w:hAnsi="Times New Roman" w:cs="Times New Roman"/>
        </w:rPr>
        <w:t>the challenges</w:t>
      </w:r>
      <w:r w:rsidR="00F30DE5" w:rsidRPr="0060145F">
        <w:rPr>
          <w:rFonts w:ascii="Times New Roman" w:hAnsi="Times New Roman" w:cs="Times New Roman"/>
        </w:rPr>
        <w:t xml:space="preserve"> identified in Q2-5</w:t>
      </w:r>
      <w:r w:rsidR="00E546EC" w:rsidRPr="0060145F">
        <w:rPr>
          <w:rFonts w:ascii="Times New Roman" w:hAnsi="Times New Roman" w:cs="Times New Roman"/>
        </w:rPr>
        <w:t>?</w:t>
      </w:r>
    </w:p>
    <w:p w14:paraId="5D9D8521" w14:textId="77777777" w:rsidR="00D91FD7" w:rsidRPr="0060145F" w:rsidRDefault="00D91FD7" w:rsidP="00F57F1A">
      <w:pPr>
        <w:widowControl/>
        <w:snapToGrid w:val="0"/>
        <w:jc w:val="left"/>
        <w:textAlignment w:val="baseline"/>
        <w:rPr>
          <w:rFonts w:ascii="Times New Roman" w:eastAsia="Yu Mincho" w:hAnsi="Times New Roman" w:cs="Times New Roman"/>
          <w:kern w:val="0"/>
          <w:sz w:val="22"/>
          <w:lang w:val="en-GB"/>
        </w:rPr>
      </w:pPr>
    </w:p>
    <w:p w14:paraId="7F091C99" w14:textId="64807049" w:rsidR="00D91FD7" w:rsidRPr="0060145F" w:rsidRDefault="00D91FD7" w:rsidP="00F57F1A">
      <w:pPr>
        <w:widowControl/>
        <w:snapToGrid w:val="0"/>
        <w:jc w:val="left"/>
        <w:textAlignment w:val="baseline"/>
        <w:rPr>
          <w:rFonts w:ascii="Times New Roman" w:eastAsia="Yu Mincho" w:hAnsi="Times New Roman" w:cs="Times New Roman"/>
          <w:kern w:val="0"/>
          <w:sz w:val="22"/>
          <w:lang w:val="en-GB"/>
        </w:rPr>
      </w:pPr>
      <w:r w:rsidRPr="0060145F">
        <w:rPr>
          <w:rFonts w:ascii="Times New Roman" w:eastAsia="Yu Mincho" w:hAnsi="Times New Roman" w:cs="Times New Roman"/>
          <w:kern w:val="0"/>
          <w:sz w:val="22"/>
          <w:lang w:val="en-GB"/>
        </w:rPr>
        <w:t>Q2-</w:t>
      </w:r>
      <w:r w:rsidR="00353883" w:rsidRPr="0060145F">
        <w:rPr>
          <w:rFonts w:ascii="Times New Roman" w:eastAsia="Yu Mincho" w:hAnsi="Times New Roman" w:cs="Times New Roman"/>
          <w:kern w:val="0"/>
          <w:sz w:val="22"/>
          <w:lang w:val="en-GB"/>
        </w:rPr>
        <w:t>7</w:t>
      </w:r>
      <w:r w:rsidRPr="0060145F">
        <w:rPr>
          <w:rFonts w:ascii="Times New Roman" w:eastAsia="Yu Mincho" w:hAnsi="Times New Roman" w:cs="Times New Roman"/>
          <w:kern w:val="0"/>
          <w:sz w:val="22"/>
          <w:lang w:val="en-GB"/>
        </w:rPr>
        <w:t xml:space="preserve"> After applying the proactive approach and following additiona</w:t>
      </w:r>
      <w:r w:rsidR="005F2F06" w:rsidRPr="0060145F">
        <w:rPr>
          <w:rFonts w:ascii="Times New Roman" w:eastAsia="Yu Mincho" w:hAnsi="Times New Roman" w:cs="Times New Roman"/>
          <w:kern w:val="0"/>
          <w:sz w:val="22"/>
          <w:lang w:val="en-GB"/>
        </w:rPr>
        <w:t>l</w:t>
      </w:r>
      <w:r w:rsidRPr="0060145F">
        <w:rPr>
          <w:rFonts w:ascii="Times New Roman" w:eastAsia="Yu Mincho" w:hAnsi="Times New Roman" w:cs="Times New Roman"/>
          <w:kern w:val="0"/>
          <w:sz w:val="22"/>
          <w:lang w:val="en-GB"/>
        </w:rPr>
        <w:t xml:space="preserve"> actions, how does your RB </w:t>
      </w:r>
      <w:r w:rsidR="00353883" w:rsidRPr="0060145F">
        <w:rPr>
          <w:rFonts w:ascii="Times New Roman" w:eastAsia="Yu Mincho" w:hAnsi="Times New Roman" w:cs="Times New Roman"/>
          <w:kern w:val="0"/>
          <w:sz w:val="22"/>
          <w:lang w:val="en-GB"/>
        </w:rPr>
        <w:t>evaluate</w:t>
      </w:r>
      <w:r w:rsidRPr="0060145F">
        <w:rPr>
          <w:rFonts w:ascii="Times New Roman" w:eastAsia="Yu Mincho" w:hAnsi="Times New Roman" w:cs="Times New Roman"/>
          <w:kern w:val="0"/>
          <w:sz w:val="22"/>
          <w:lang w:val="en-GB"/>
        </w:rPr>
        <w:t xml:space="preserve"> the effectiveness of the </w:t>
      </w:r>
      <w:r w:rsidR="00387832" w:rsidRPr="0060145F">
        <w:rPr>
          <w:rFonts w:ascii="Times New Roman" w:eastAsia="Yu Mincho" w:hAnsi="Times New Roman" w:cs="Times New Roman"/>
          <w:kern w:val="0"/>
          <w:sz w:val="22"/>
          <w:lang w:val="en-GB"/>
        </w:rPr>
        <w:t xml:space="preserve">RB’s </w:t>
      </w:r>
      <w:r w:rsidRPr="0060145F">
        <w:rPr>
          <w:rFonts w:ascii="Times New Roman" w:eastAsia="Yu Mincho" w:hAnsi="Times New Roman" w:cs="Times New Roman"/>
          <w:kern w:val="0"/>
          <w:sz w:val="22"/>
          <w:lang w:val="en-GB"/>
        </w:rPr>
        <w:t>actions?</w:t>
      </w:r>
    </w:p>
    <w:p w14:paraId="729D7D7A" w14:textId="77777777" w:rsidR="00387832" w:rsidRPr="0060145F" w:rsidRDefault="00387832" w:rsidP="00F57F1A">
      <w:pPr>
        <w:widowControl/>
        <w:snapToGrid w:val="0"/>
        <w:jc w:val="left"/>
        <w:textAlignment w:val="baseline"/>
        <w:rPr>
          <w:rFonts w:ascii="Times New Roman" w:eastAsia="Yu Mincho" w:hAnsi="Times New Roman" w:cs="Times New Roman"/>
          <w:kern w:val="0"/>
          <w:sz w:val="22"/>
          <w:lang w:val="en-GB"/>
        </w:rPr>
      </w:pPr>
    </w:p>
    <w:p w14:paraId="13B067BD" w14:textId="5AF2A134" w:rsidR="00387832" w:rsidRPr="0060145F" w:rsidRDefault="00387832" w:rsidP="00F57F1A">
      <w:pPr>
        <w:widowControl/>
        <w:snapToGrid w:val="0"/>
        <w:jc w:val="left"/>
        <w:textAlignment w:val="baseline"/>
        <w:rPr>
          <w:rFonts w:ascii="Times New Roman" w:eastAsia="Yu Mincho" w:hAnsi="Times New Roman" w:cs="Times New Roman"/>
          <w:kern w:val="0"/>
          <w:sz w:val="22"/>
          <w:lang w:val="en-GB"/>
        </w:rPr>
      </w:pPr>
      <w:r w:rsidRPr="0060145F">
        <w:rPr>
          <w:rFonts w:ascii="Times New Roman" w:eastAsia="Yu Mincho" w:hAnsi="Times New Roman" w:cs="Times New Roman"/>
          <w:kern w:val="0"/>
          <w:sz w:val="22"/>
          <w:lang w:val="en-GB"/>
        </w:rPr>
        <w:t>Q2-</w:t>
      </w:r>
      <w:r w:rsidR="00353883" w:rsidRPr="0060145F">
        <w:rPr>
          <w:rFonts w:ascii="Times New Roman" w:eastAsia="Yu Mincho" w:hAnsi="Times New Roman" w:cs="Times New Roman"/>
          <w:kern w:val="0"/>
          <w:sz w:val="22"/>
          <w:lang w:val="en-GB"/>
        </w:rPr>
        <w:t>8</w:t>
      </w:r>
      <w:r w:rsidRPr="0060145F">
        <w:rPr>
          <w:rFonts w:ascii="Times New Roman" w:eastAsia="Yu Mincho" w:hAnsi="Times New Roman" w:cs="Times New Roman"/>
          <w:kern w:val="0"/>
          <w:sz w:val="22"/>
          <w:lang w:val="en-GB"/>
        </w:rPr>
        <w:t xml:space="preserve"> After your RB ha</w:t>
      </w:r>
      <w:r w:rsidR="00F30DE5" w:rsidRPr="0060145F">
        <w:rPr>
          <w:rFonts w:ascii="Times New Roman" w:eastAsia="Yu Mincho" w:hAnsi="Times New Roman" w:cs="Times New Roman"/>
          <w:kern w:val="0"/>
          <w:sz w:val="22"/>
          <w:lang w:val="en-GB"/>
        </w:rPr>
        <w:t>s</w:t>
      </w:r>
      <w:r w:rsidRPr="0060145F">
        <w:rPr>
          <w:rFonts w:ascii="Times New Roman" w:eastAsia="Yu Mincho" w:hAnsi="Times New Roman" w:cs="Times New Roman"/>
          <w:kern w:val="0"/>
          <w:sz w:val="22"/>
          <w:lang w:val="en-GB"/>
        </w:rPr>
        <w:t xml:space="preserve"> </w:t>
      </w:r>
      <w:r w:rsidR="00F30DE5" w:rsidRPr="0060145F">
        <w:rPr>
          <w:rFonts w:ascii="Times New Roman" w:eastAsia="Yu Mincho" w:hAnsi="Times New Roman" w:cs="Times New Roman"/>
          <w:kern w:val="0"/>
          <w:sz w:val="22"/>
          <w:lang w:val="en-GB"/>
        </w:rPr>
        <w:t>applied a</w:t>
      </w:r>
      <w:r w:rsidRPr="0060145F">
        <w:rPr>
          <w:rFonts w:ascii="Times New Roman" w:eastAsia="Yu Mincho" w:hAnsi="Times New Roman" w:cs="Times New Roman"/>
          <w:kern w:val="0"/>
          <w:sz w:val="22"/>
          <w:lang w:val="en-GB"/>
        </w:rPr>
        <w:t xml:space="preserve"> proactive approach to the licensee’s CCIs, how do you assess or monitor the effectiveness of the licensee corrective actions regarding the CCIs?</w:t>
      </w:r>
    </w:p>
    <w:p w14:paraId="1B9B2314" w14:textId="358B4412" w:rsidR="00D91FD7" w:rsidRPr="0060145F" w:rsidRDefault="00D91FD7" w:rsidP="00F57F1A">
      <w:pPr>
        <w:widowControl/>
        <w:snapToGrid w:val="0"/>
        <w:jc w:val="left"/>
        <w:textAlignment w:val="baseline"/>
        <w:rPr>
          <w:rFonts w:ascii="Times New Roman" w:eastAsia="Yu Mincho" w:hAnsi="Times New Roman" w:cs="Times New Roman"/>
          <w:kern w:val="0"/>
          <w:sz w:val="22"/>
          <w:lang w:val="en-GB"/>
        </w:rPr>
      </w:pPr>
    </w:p>
    <w:p w14:paraId="0E32DA4E" w14:textId="3ABF3DD5" w:rsidR="008861F4" w:rsidRPr="0060145F" w:rsidRDefault="00D91FD7" w:rsidP="00F57F1A">
      <w:pPr>
        <w:widowControl/>
        <w:tabs>
          <w:tab w:val="left" w:pos="850"/>
          <w:tab w:val="left" w:pos="1191"/>
          <w:tab w:val="left" w:pos="1531"/>
        </w:tabs>
        <w:snapToGrid w:val="0"/>
        <w:rPr>
          <w:rFonts w:ascii="Times New Roman" w:eastAsia="Yu Mincho" w:hAnsi="Times New Roman" w:cs="Times New Roman"/>
          <w:kern w:val="0"/>
          <w:sz w:val="22"/>
          <w:lang w:val="en-GB"/>
        </w:rPr>
      </w:pPr>
      <w:r w:rsidRPr="0060145F">
        <w:rPr>
          <w:rFonts w:ascii="Times New Roman" w:eastAsia="Yu Mincho" w:hAnsi="Times New Roman" w:cs="Times New Roman"/>
          <w:kern w:val="0"/>
          <w:sz w:val="22"/>
          <w:lang w:val="en-GB"/>
        </w:rPr>
        <w:t>Q2-</w:t>
      </w:r>
      <w:r w:rsidR="00353883" w:rsidRPr="0060145F">
        <w:rPr>
          <w:rFonts w:ascii="Times New Roman" w:eastAsia="Yu Mincho" w:hAnsi="Times New Roman" w:cs="Times New Roman"/>
          <w:kern w:val="0"/>
          <w:sz w:val="22"/>
          <w:lang w:val="en-GB"/>
        </w:rPr>
        <w:t>9</w:t>
      </w:r>
      <w:r w:rsidRPr="0060145F">
        <w:rPr>
          <w:rFonts w:ascii="Times New Roman" w:eastAsia="Yu Mincho" w:hAnsi="Times New Roman" w:cs="Times New Roman"/>
          <w:kern w:val="0"/>
          <w:sz w:val="22"/>
          <w:lang w:val="en-GB"/>
        </w:rPr>
        <w:t xml:space="preserve"> </w:t>
      </w:r>
      <w:r w:rsidR="008861F4" w:rsidRPr="0060145F">
        <w:rPr>
          <w:rFonts w:ascii="Times New Roman" w:eastAsia="Yu Mincho" w:hAnsi="Times New Roman" w:cs="Times New Roman"/>
          <w:kern w:val="0"/>
          <w:sz w:val="22"/>
          <w:lang w:val="en-GB"/>
        </w:rPr>
        <w:t>What lessons were learned by the RB related to CCIs in this case? Were there any changes made to the RB’s oversight system related to CCIs?</w:t>
      </w:r>
    </w:p>
    <w:p w14:paraId="299D75BB" w14:textId="708AA5C0" w:rsidR="00D91FD7" w:rsidRPr="0060145F" w:rsidRDefault="00D91FD7" w:rsidP="00F57F1A">
      <w:pPr>
        <w:widowControl/>
        <w:snapToGrid w:val="0"/>
        <w:jc w:val="left"/>
        <w:textAlignment w:val="baseline"/>
        <w:rPr>
          <w:rFonts w:ascii="Times New Roman" w:eastAsia="Yu Mincho" w:hAnsi="Times New Roman" w:cs="Times New Roman"/>
          <w:kern w:val="0"/>
          <w:sz w:val="22"/>
          <w:lang w:val="en-GB"/>
        </w:rPr>
      </w:pPr>
    </w:p>
    <w:p w14:paraId="480A31FC" w14:textId="20F7382F" w:rsidR="00190A24" w:rsidRPr="0060145F" w:rsidRDefault="002B138F" w:rsidP="00F57F1A">
      <w:pPr>
        <w:pStyle w:val="NormalWeb"/>
        <w:snapToGrid w:val="0"/>
        <w:spacing w:before="0" w:beforeAutospacing="0" w:after="0" w:afterAutospacing="0"/>
        <w:rPr>
          <w:rFonts w:eastAsia="MS Mincho"/>
          <w:color w:val="000000"/>
          <w:sz w:val="22"/>
          <w:lang w:val="en-GB"/>
        </w:rPr>
      </w:pPr>
      <w:r w:rsidRPr="0060145F">
        <w:rPr>
          <w:color w:val="000000"/>
          <w:sz w:val="22"/>
          <w:szCs w:val="22"/>
        </w:rPr>
        <w:t>Q2-</w:t>
      </w:r>
      <w:r w:rsidR="00353883" w:rsidRPr="0060145F">
        <w:rPr>
          <w:color w:val="000000"/>
          <w:sz w:val="22"/>
          <w:szCs w:val="22"/>
        </w:rPr>
        <w:t>10</w:t>
      </w:r>
      <w:r w:rsidRPr="0060145F">
        <w:rPr>
          <w:color w:val="000000"/>
          <w:sz w:val="22"/>
          <w:szCs w:val="22"/>
        </w:rPr>
        <w:t xml:space="preserve"> How do you ensure CCIs are properly considered by inspectors in their daily work?</w:t>
      </w:r>
      <w:r w:rsidR="00190A24" w:rsidRPr="0060145F">
        <w:rPr>
          <w:rFonts w:eastAsia="MS Mincho"/>
          <w:color w:val="000000"/>
          <w:sz w:val="22"/>
          <w:lang w:val="en-GB"/>
        </w:rPr>
        <w:br w:type="page"/>
      </w:r>
    </w:p>
    <w:p w14:paraId="2F8CC072" w14:textId="77777777" w:rsidR="00190A24" w:rsidRPr="00F57F1A" w:rsidRDefault="00190A24" w:rsidP="00F57F1A">
      <w:pPr>
        <w:snapToGrid w:val="0"/>
        <w:jc w:val="center"/>
        <w:rPr>
          <w:rFonts w:ascii="Times New Roman" w:hAnsi="Times New Roman" w:cs="Times New Roman"/>
          <w:b/>
          <w:i/>
          <w:iCs/>
          <w:color w:val="000000" w:themeColor="text1"/>
          <w:sz w:val="28"/>
          <w:szCs w:val="28"/>
        </w:rPr>
      </w:pPr>
      <w:r w:rsidRPr="00F57F1A">
        <w:rPr>
          <w:rFonts w:ascii="Times New Roman" w:hAnsi="Times New Roman" w:cs="Times New Roman"/>
          <w:b/>
          <w:i/>
          <w:iCs/>
          <w:color w:val="000000" w:themeColor="text1"/>
          <w:sz w:val="28"/>
          <w:szCs w:val="28"/>
        </w:rPr>
        <w:lastRenderedPageBreak/>
        <w:t>QUESTIONNAIRE B:</w:t>
      </w:r>
    </w:p>
    <w:p w14:paraId="64968F16" w14:textId="0C590E0E" w:rsidR="00190A24" w:rsidRPr="00F57F1A" w:rsidRDefault="00190A24" w:rsidP="00F57F1A">
      <w:pPr>
        <w:snapToGrid w:val="0"/>
        <w:jc w:val="center"/>
        <w:rPr>
          <w:rFonts w:ascii="Times New Roman" w:hAnsi="Times New Roman" w:cs="Times New Roman"/>
          <w:b/>
          <w:i/>
          <w:iCs/>
          <w:caps/>
          <w:color w:val="000000" w:themeColor="text1"/>
          <w:sz w:val="28"/>
          <w:szCs w:val="28"/>
        </w:rPr>
      </w:pPr>
      <w:r w:rsidRPr="00F57F1A">
        <w:rPr>
          <w:rFonts w:ascii="Times New Roman" w:hAnsi="Times New Roman" w:cs="Times New Roman"/>
          <w:b/>
          <w:i/>
          <w:iCs/>
          <w:caps/>
          <w:color w:val="000000" w:themeColor="text1"/>
          <w:sz w:val="28"/>
          <w:szCs w:val="28"/>
        </w:rPr>
        <w:t>Inspection of Licensee’s Readiness for External Events that could result in a station blackout</w:t>
      </w:r>
      <w:r w:rsidRPr="00F57F1A">
        <w:rPr>
          <w:rFonts w:ascii="Times New Roman" w:hAnsi="Times New Roman" w:cs="Times New Roman"/>
          <w:b/>
          <w:i/>
          <w:iCs/>
          <w:caps/>
          <w:color w:val="000000" w:themeColor="text1"/>
        </w:rPr>
        <w:tab/>
      </w:r>
    </w:p>
    <w:p w14:paraId="04A14F02" w14:textId="77777777" w:rsidR="0060145F" w:rsidRPr="00F57F1A" w:rsidRDefault="0060145F" w:rsidP="00F57F1A">
      <w:pPr>
        <w:snapToGrid w:val="0"/>
        <w:jc w:val="center"/>
        <w:rPr>
          <w:rFonts w:ascii="Times New Roman" w:hAnsi="Times New Roman" w:cs="Times New Roman"/>
          <w:i/>
          <w:iCs/>
          <w:color w:val="000000" w:themeColor="text1"/>
        </w:rPr>
      </w:pPr>
    </w:p>
    <w:p w14:paraId="3452CD2F" w14:textId="77777777" w:rsidR="00F57F1A" w:rsidRPr="00F57F1A" w:rsidRDefault="00F57F1A" w:rsidP="00F57F1A">
      <w:pPr>
        <w:snapToGrid w:val="0"/>
        <w:jc w:val="center"/>
        <w:rPr>
          <w:rFonts w:ascii="Times New Roman" w:hAnsi="Times New Roman" w:cs="Times New Roman"/>
          <w:i/>
          <w:iCs/>
          <w:color w:val="000000" w:themeColor="text1"/>
          <w:sz w:val="28"/>
          <w:szCs w:val="28"/>
        </w:rPr>
      </w:pPr>
      <w:r w:rsidRPr="00F57F1A">
        <w:rPr>
          <w:rFonts w:ascii="Times New Roman" w:hAnsi="Times New Roman" w:cs="Times New Roman"/>
          <w:i/>
          <w:iCs/>
          <w:color w:val="000000" w:themeColor="text1"/>
          <w:sz w:val="28"/>
          <w:szCs w:val="28"/>
        </w:rPr>
        <w:t>COUNTRY: …………………………</w:t>
      </w:r>
    </w:p>
    <w:p w14:paraId="2BE66BCC" w14:textId="77777777" w:rsidR="00190A24" w:rsidRPr="00F57F1A" w:rsidRDefault="00190A24" w:rsidP="00F57F1A">
      <w:pPr>
        <w:snapToGrid w:val="0"/>
        <w:jc w:val="center"/>
        <w:rPr>
          <w:rFonts w:ascii="Times New Roman" w:hAnsi="Times New Roman" w:cs="Times New Roman"/>
          <w:i/>
          <w:iCs/>
          <w:color w:val="000000" w:themeColor="text1"/>
          <w:lang w:val="en-GB"/>
        </w:rPr>
      </w:pPr>
    </w:p>
    <w:p w14:paraId="41C2404F" w14:textId="77777777" w:rsidR="00190A24" w:rsidRPr="0060145F" w:rsidRDefault="00190A24" w:rsidP="00F57F1A">
      <w:pPr>
        <w:snapToGrid w:val="0"/>
        <w:rPr>
          <w:rFonts w:ascii="Times New Roman" w:hAnsi="Times New Roman" w:cs="Times New Roman"/>
          <w:b/>
          <w:color w:val="000000" w:themeColor="text1"/>
        </w:rPr>
      </w:pPr>
      <w:r w:rsidRPr="0060145F">
        <w:rPr>
          <w:rFonts w:ascii="Times New Roman" w:hAnsi="Times New Roman" w:cs="Times New Roman"/>
          <w:b/>
          <w:color w:val="000000" w:themeColor="text1"/>
        </w:rPr>
        <w:t>NOTES</w:t>
      </w:r>
    </w:p>
    <w:p w14:paraId="518234BA" w14:textId="77777777" w:rsidR="0060145F" w:rsidRPr="0060145F" w:rsidRDefault="0060145F" w:rsidP="00F57F1A">
      <w:pPr>
        <w:snapToGrid w:val="0"/>
        <w:rPr>
          <w:rFonts w:ascii="Times New Roman" w:eastAsia="Times New Roman" w:hAnsi="Times New Roman" w:cs="Times New Roman"/>
          <w:kern w:val="0"/>
          <w:sz w:val="22"/>
          <w:lang w:val="en-GB" w:eastAsia="zh-CN"/>
        </w:rPr>
      </w:pPr>
      <w:r w:rsidRPr="0060145F">
        <w:rPr>
          <w:rFonts w:ascii="Times New Roman" w:eastAsia="Times New Roman" w:hAnsi="Times New Roman" w:cs="Times New Roman"/>
          <w:kern w:val="0"/>
          <w:sz w:val="22"/>
          <w:lang w:val="en-GB" w:eastAsia="zh-CN"/>
        </w:rPr>
        <w:t>Only one response per country is required. If more than one person from your country is participating, please co-ordinate the responses accordingly.</w:t>
      </w:r>
    </w:p>
    <w:p w14:paraId="0B2D994B" w14:textId="77777777" w:rsidR="0060145F" w:rsidRPr="0060145F" w:rsidRDefault="0060145F" w:rsidP="00F57F1A">
      <w:pPr>
        <w:snapToGrid w:val="0"/>
        <w:rPr>
          <w:rFonts w:ascii="Times New Roman" w:eastAsia="Times New Roman" w:hAnsi="Times New Roman" w:cs="Times New Roman"/>
          <w:kern w:val="0"/>
          <w:sz w:val="22"/>
          <w:lang w:val="en-GB" w:eastAsia="zh-CN"/>
        </w:rPr>
      </w:pPr>
      <w:r w:rsidRPr="0060145F">
        <w:rPr>
          <w:rFonts w:ascii="Times New Roman" w:eastAsia="Times New Roman" w:hAnsi="Times New Roman" w:cs="Times New Roman"/>
          <w:kern w:val="0"/>
          <w:sz w:val="22"/>
          <w:lang w:val="en-GB" w:eastAsia="zh-CN"/>
        </w:rPr>
        <w:t xml:space="preserve">Submittals should be sent by email to: </w:t>
      </w:r>
      <w:r w:rsidRPr="0060145F">
        <w:rPr>
          <w:rFonts w:ascii="Times New Roman" w:eastAsia="Times New Roman" w:hAnsi="Times New Roman" w:cs="Times New Roman"/>
          <w:b/>
          <w:bCs/>
          <w:kern w:val="0"/>
          <w:sz w:val="22"/>
          <w:lang w:val="en-GB" w:eastAsia="zh-CN"/>
        </w:rPr>
        <w:t>yuji.kumagai@oecd-nea.org</w:t>
      </w:r>
      <w:r w:rsidRPr="0060145F">
        <w:rPr>
          <w:rFonts w:ascii="Times New Roman" w:eastAsia="Times New Roman" w:hAnsi="Times New Roman" w:cs="Times New Roman"/>
          <w:kern w:val="0"/>
          <w:sz w:val="22"/>
          <w:lang w:val="en-GB" w:eastAsia="zh-CN"/>
        </w:rPr>
        <w:t xml:space="preserve"> and </w:t>
      </w:r>
      <w:r w:rsidRPr="0060145F">
        <w:rPr>
          <w:rFonts w:ascii="Times New Roman" w:eastAsia="Times New Roman" w:hAnsi="Times New Roman" w:cs="Times New Roman"/>
          <w:b/>
          <w:bCs/>
          <w:kern w:val="0"/>
          <w:sz w:val="22"/>
          <w:lang w:val="en-GB" w:eastAsia="zh-CN"/>
        </w:rPr>
        <w:t>Stephanie.RUIZ@oecd-nea.org</w:t>
      </w:r>
      <w:r w:rsidRPr="0060145F">
        <w:rPr>
          <w:rFonts w:ascii="Times New Roman" w:eastAsia="Times New Roman" w:hAnsi="Times New Roman" w:cs="Times New Roman"/>
          <w:kern w:val="0"/>
          <w:sz w:val="22"/>
          <w:lang w:val="en-GB" w:eastAsia="zh-CN"/>
        </w:rPr>
        <w:t xml:space="preserve"> by </w:t>
      </w:r>
      <w:r w:rsidRPr="0060145F">
        <w:rPr>
          <w:rFonts w:ascii="Times New Roman" w:eastAsia="Times New Roman" w:hAnsi="Times New Roman" w:cs="Times New Roman"/>
          <w:b/>
          <w:bCs/>
          <w:kern w:val="0"/>
          <w:sz w:val="22"/>
          <w:lang w:val="en-GB" w:eastAsia="zh-CN"/>
        </w:rPr>
        <w:t>30/06/2024</w:t>
      </w:r>
      <w:r w:rsidRPr="0060145F">
        <w:rPr>
          <w:rFonts w:ascii="Times New Roman" w:eastAsia="Times New Roman" w:hAnsi="Times New Roman" w:cs="Times New Roman"/>
          <w:kern w:val="0"/>
          <w:sz w:val="22"/>
          <w:lang w:val="en-GB" w:eastAsia="zh-CN"/>
        </w:rPr>
        <w:t>.</w:t>
      </w:r>
    </w:p>
    <w:p w14:paraId="5F058BFE" w14:textId="77777777" w:rsidR="0060145F" w:rsidRDefault="0060145F" w:rsidP="00F57F1A">
      <w:pPr>
        <w:snapToGrid w:val="0"/>
        <w:rPr>
          <w:rFonts w:ascii="Times New Roman" w:hAnsi="Times New Roman" w:cs="Times New Roman"/>
          <w:b/>
          <w:color w:val="000000" w:themeColor="text1"/>
        </w:rPr>
      </w:pPr>
    </w:p>
    <w:p w14:paraId="3F7B0D8E" w14:textId="611E35DF" w:rsidR="00190A24" w:rsidRPr="0060145F" w:rsidRDefault="00190A24" w:rsidP="00F57F1A">
      <w:pPr>
        <w:snapToGrid w:val="0"/>
        <w:rPr>
          <w:rFonts w:ascii="Times New Roman" w:hAnsi="Times New Roman" w:cs="Times New Roman"/>
          <w:b/>
          <w:color w:val="000000" w:themeColor="text1"/>
        </w:rPr>
      </w:pPr>
      <w:r w:rsidRPr="0060145F">
        <w:rPr>
          <w:rFonts w:ascii="Times New Roman" w:hAnsi="Times New Roman" w:cs="Times New Roman"/>
          <w:b/>
          <w:color w:val="000000" w:themeColor="text1"/>
        </w:rPr>
        <w:t>FOREWORD</w:t>
      </w:r>
    </w:p>
    <w:p w14:paraId="6EC3CDAF" w14:textId="77777777" w:rsidR="00190A24" w:rsidRPr="0060145F" w:rsidRDefault="00190A24" w:rsidP="00F57F1A">
      <w:pPr>
        <w:snapToGrid w:val="0"/>
        <w:rPr>
          <w:rFonts w:ascii="Times New Roman" w:hAnsi="Times New Roman" w:cs="Times New Roman"/>
          <w:color w:val="000000" w:themeColor="text1"/>
        </w:rPr>
      </w:pPr>
      <w:r w:rsidRPr="0060145F">
        <w:rPr>
          <w:rFonts w:ascii="Times New Roman" w:hAnsi="Times New Roman" w:cs="Times New Roman"/>
          <w:color w:val="000000" w:themeColor="text1"/>
        </w:rPr>
        <w:t xml:space="preserve">This task meets Challenge 3 of CNRA Operating Plan and Guidelines 2015-2017: “safe operation of current nuclear installations”. </w:t>
      </w:r>
    </w:p>
    <w:p w14:paraId="68B6AF41" w14:textId="77777777" w:rsidR="00190A24" w:rsidRPr="0060145F" w:rsidRDefault="00190A24" w:rsidP="00F57F1A">
      <w:pPr>
        <w:snapToGrid w:val="0"/>
        <w:rPr>
          <w:rFonts w:ascii="Times New Roman" w:hAnsi="Times New Roman" w:cs="Times New Roman"/>
          <w:color w:val="000000" w:themeColor="text1"/>
        </w:rPr>
      </w:pPr>
      <w:r w:rsidRPr="0060145F">
        <w:rPr>
          <w:rFonts w:ascii="Times New Roman" w:hAnsi="Times New Roman" w:cs="Times New Roman"/>
          <w:b/>
          <w:bCs/>
          <w:color w:val="000000" w:themeColor="text1"/>
        </w:rPr>
        <w:t>This topic explores the range of conditions and events (design basis and beyond design basis external events) of a facility’s ability to withstand external events such as flooding, high winds, earthquake, grid failure, external fire, or any event, which could also result in a station blackout (SBO) (IAEA SSG 34 and IAEA-TECDOC-1770).</w:t>
      </w:r>
      <w:r w:rsidRPr="0060145F">
        <w:rPr>
          <w:rFonts w:ascii="Times New Roman" w:hAnsi="Times New Roman" w:cs="Times New Roman"/>
          <w:color w:val="000000" w:themeColor="text1"/>
        </w:rPr>
        <w:t xml:space="preserve"> The Regulatory Body (RB) may carry out inspections of facilities and activities to verify that the current configuration and preparations by licensees of their safety systems, </w:t>
      </w:r>
      <w:proofErr w:type="gramStart"/>
      <w:r w:rsidRPr="0060145F">
        <w:rPr>
          <w:rFonts w:ascii="Times New Roman" w:hAnsi="Times New Roman" w:cs="Times New Roman"/>
          <w:color w:val="000000" w:themeColor="text1"/>
        </w:rPr>
        <w:t>structures</w:t>
      </w:r>
      <w:proofErr w:type="gramEnd"/>
      <w:r w:rsidRPr="0060145F">
        <w:rPr>
          <w:rFonts w:ascii="Times New Roman" w:hAnsi="Times New Roman" w:cs="Times New Roman"/>
          <w:color w:val="000000" w:themeColor="text1"/>
        </w:rPr>
        <w:t xml:space="preserve"> and components (SSCs) will meet the requirements to withstand external events and station blackout. The licensee may aim to secure improved safety by introducing new components, systems, </w:t>
      </w:r>
      <w:proofErr w:type="gramStart"/>
      <w:r w:rsidRPr="0060145F">
        <w:rPr>
          <w:rFonts w:ascii="Times New Roman" w:hAnsi="Times New Roman" w:cs="Times New Roman"/>
          <w:color w:val="000000" w:themeColor="text1"/>
        </w:rPr>
        <w:t>upgrades</w:t>
      </w:r>
      <w:proofErr w:type="gramEnd"/>
      <w:r w:rsidRPr="0060145F">
        <w:rPr>
          <w:rFonts w:ascii="Times New Roman" w:hAnsi="Times New Roman" w:cs="Times New Roman"/>
          <w:color w:val="000000" w:themeColor="text1"/>
        </w:rPr>
        <w:t xml:space="preserve"> and procedures. The RB may verify that the measures taken by the licensee improve the safety and that the safety is not </w:t>
      </w:r>
      <w:proofErr w:type="spellStart"/>
      <w:r w:rsidRPr="0060145F">
        <w:rPr>
          <w:rFonts w:ascii="Times New Roman" w:hAnsi="Times New Roman" w:cs="Times New Roman"/>
          <w:color w:val="000000" w:themeColor="text1"/>
        </w:rPr>
        <w:t>jeopardised</w:t>
      </w:r>
      <w:proofErr w:type="spellEnd"/>
      <w:r w:rsidRPr="0060145F">
        <w:rPr>
          <w:rFonts w:ascii="Times New Roman" w:hAnsi="Times New Roman" w:cs="Times New Roman"/>
          <w:color w:val="000000" w:themeColor="text1"/>
        </w:rPr>
        <w:t xml:space="preserve"> </w:t>
      </w:r>
      <w:proofErr w:type="gramStart"/>
      <w:r w:rsidRPr="0060145F">
        <w:rPr>
          <w:rFonts w:ascii="Times New Roman" w:hAnsi="Times New Roman" w:cs="Times New Roman"/>
          <w:color w:val="000000" w:themeColor="text1"/>
        </w:rPr>
        <w:t>as a result of</w:t>
      </w:r>
      <w:proofErr w:type="gramEnd"/>
      <w:r w:rsidRPr="0060145F">
        <w:rPr>
          <w:rFonts w:ascii="Times New Roman" w:hAnsi="Times New Roman" w:cs="Times New Roman"/>
          <w:color w:val="000000" w:themeColor="text1"/>
        </w:rPr>
        <w:t xml:space="preserve"> those decisions.</w:t>
      </w:r>
    </w:p>
    <w:p w14:paraId="436E340B" w14:textId="77777777" w:rsidR="00190A24" w:rsidRPr="0060145F" w:rsidRDefault="00190A24" w:rsidP="00F57F1A">
      <w:pPr>
        <w:snapToGrid w:val="0"/>
        <w:rPr>
          <w:rFonts w:ascii="Times New Roman" w:hAnsi="Times New Roman" w:cs="Times New Roman"/>
          <w:color w:val="000000" w:themeColor="text1"/>
        </w:rPr>
      </w:pPr>
      <w:r w:rsidRPr="0060145F">
        <w:rPr>
          <w:rFonts w:ascii="Times New Roman" w:hAnsi="Times New Roman" w:cs="Times New Roman"/>
          <w:color w:val="000000" w:themeColor="text1"/>
        </w:rPr>
        <w:t>This task will build on the results of the Chattanooga workshop (</w:t>
      </w:r>
      <w:hyperlink r:id="rId11" w:history="1">
        <w:r w:rsidRPr="0060145F">
          <w:rPr>
            <w:rStyle w:val="Hyperlink"/>
            <w:rFonts w:ascii="Times New Roman" w:hAnsi="Times New Roman" w:cs="Times New Roman"/>
          </w:rPr>
          <w:t>http://www.oecd-nea.org/nsd/docs/2014/cnra-r2014-8.pdf</w:t>
        </w:r>
      </w:hyperlink>
      <w:r w:rsidRPr="0060145F">
        <w:rPr>
          <w:rFonts w:ascii="Times New Roman" w:hAnsi="Times New Roman" w:cs="Times New Roman"/>
          <w:color w:val="000000" w:themeColor="text1"/>
        </w:rPr>
        <w:t xml:space="preserve"> ) and post Fukushima and other related actions.</w:t>
      </w:r>
    </w:p>
    <w:p w14:paraId="75CF6541" w14:textId="77777777" w:rsidR="00190A24" w:rsidRPr="0060145F" w:rsidRDefault="00190A24" w:rsidP="00F57F1A">
      <w:pPr>
        <w:snapToGrid w:val="0"/>
        <w:rPr>
          <w:rFonts w:ascii="Times New Roman" w:hAnsi="Times New Roman" w:cs="Times New Roman"/>
        </w:rPr>
      </w:pPr>
      <w:r w:rsidRPr="0060145F">
        <w:rPr>
          <w:rFonts w:ascii="Times New Roman" w:hAnsi="Times New Roman" w:cs="Times New Roman"/>
        </w:rPr>
        <w:br/>
      </w:r>
    </w:p>
    <w:p w14:paraId="306C77F5" w14:textId="77777777" w:rsidR="00190A24" w:rsidRPr="0060145F" w:rsidRDefault="00190A24" w:rsidP="00F57F1A">
      <w:pPr>
        <w:snapToGrid w:val="0"/>
        <w:rPr>
          <w:rFonts w:ascii="Times New Roman" w:hAnsi="Times New Roman" w:cs="Times New Roman"/>
          <w:b/>
          <w:bCs/>
          <w:color w:val="000000" w:themeColor="text1"/>
        </w:rPr>
      </w:pPr>
      <w:r w:rsidRPr="0060145F">
        <w:rPr>
          <w:rFonts w:ascii="Times New Roman" w:hAnsi="Times New Roman" w:cs="Times New Roman"/>
          <w:b/>
          <w:bCs/>
          <w:color w:val="000000" w:themeColor="text1"/>
        </w:rPr>
        <w:t>QUESTIONNAIRE</w:t>
      </w:r>
    </w:p>
    <w:p w14:paraId="4C42C9E5" w14:textId="77777777" w:rsidR="00190A24" w:rsidRPr="0060145F" w:rsidRDefault="00190A24" w:rsidP="00F57F1A">
      <w:pPr>
        <w:snapToGrid w:val="0"/>
        <w:rPr>
          <w:rFonts w:ascii="Times New Roman" w:hAnsi="Times New Roman" w:cs="Times New Roman"/>
          <w:bCs/>
          <w:color w:val="000000" w:themeColor="text1"/>
        </w:rPr>
      </w:pPr>
      <w:r w:rsidRPr="0060145F">
        <w:rPr>
          <w:rFonts w:ascii="Times New Roman" w:hAnsi="Times New Roman" w:cs="Times New Roman"/>
          <w:bCs/>
          <w:color w:val="000000" w:themeColor="text1"/>
        </w:rPr>
        <w:t>For the preparation of the workshop, participants are invited to supply their national inspection approaches used according to the following questionnaire:</w:t>
      </w:r>
    </w:p>
    <w:p w14:paraId="39483281" w14:textId="77777777" w:rsidR="00190A24" w:rsidRPr="0060145F" w:rsidRDefault="00190A24" w:rsidP="00F57F1A">
      <w:pPr>
        <w:snapToGrid w:val="0"/>
        <w:rPr>
          <w:rFonts w:ascii="Times New Roman" w:hAnsi="Times New Roman" w:cs="Times New Roman"/>
          <w:b/>
          <w:bCs/>
          <w:color w:val="000000" w:themeColor="text1"/>
        </w:rPr>
      </w:pPr>
    </w:p>
    <w:p w14:paraId="21C65050" w14:textId="77777777" w:rsidR="00190A24" w:rsidRPr="0060145F" w:rsidRDefault="00190A24" w:rsidP="00F57F1A">
      <w:pPr>
        <w:pStyle w:val="ListParagraph"/>
        <w:widowControl/>
        <w:numPr>
          <w:ilvl w:val="0"/>
          <w:numId w:val="6"/>
        </w:numPr>
        <w:snapToGrid w:val="0"/>
        <w:ind w:leftChars="0" w:left="0" w:firstLine="0"/>
        <w:jc w:val="left"/>
        <w:rPr>
          <w:rFonts w:ascii="Times New Roman" w:hAnsi="Times New Roman" w:cs="Times New Roman"/>
          <w:b/>
          <w:color w:val="000000" w:themeColor="text1"/>
          <w:sz w:val="22"/>
        </w:rPr>
      </w:pPr>
      <w:r w:rsidRPr="0060145F">
        <w:rPr>
          <w:rFonts w:ascii="Times New Roman" w:hAnsi="Times New Roman" w:cs="Times New Roman"/>
          <w:b/>
          <w:color w:val="000000" w:themeColor="text1"/>
          <w:sz w:val="22"/>
        </w:rPr>
        <w:t xml:space="preserve">SBO, severe weather and/or beyond design basis external events regulations, </w:t>
      </w:r>
      <w:proofErr w:type="gramStart"/>
      <w:r w:rsidRPr="0060145F">
        <w:rPr>
          <w:rFonts w:ascii="Times New Roman" w:hAnsi="Times New Roman" w:cs="Times New Roman"/>
          <w:b/>
          <w:color w:val="000000" w:themeColor="text1"/>
          <w:sz w:val="22"/>
        </w:rPr>
        <w:t>rules</w:t>
      </w:r>
      <w:proofErr w:type="gramEnd"/>
      <w:r w:rsidRPr="0060145F">
        <w:rPr>
          <w:rFonts w:ascii="Times New Roman" w:hAnsi="Times New Roman" w:cs="Times New Roman"/>
          <w:b/>
          <w:color w:val="000000" w:themeColor="text1"/>
          <w:sz w:val="22"/>
        </w:rPr>
        <w:t xml:space="preserve"> or requirements for NPPs.  </w:t>
      </w:r>
    </w:p>
    <w:p w14:paraId="5003D18C" w14:textId="77777777" w:rsidR="00190A24" w:rsidRPr="0060145F" w:rsidRDefault="00190A24" w:rsidP="00F57F1A">
      <w:pPr>
        <w:pStyle w:val="ListParagraph"/>
        <w:snapToGrid w:val="0"/>
        <w:rPr>
          <w:rFonts w:ascii="Times New Roman" w:hAnsi="Times New Roman" w:cs="Times New Roman"/>
          <w:b/>
          <w:color w:val="000000" w:themeColor="text1"/>
          <w:sz w:val="22"/>
        </w:rPr>
      </w:pPr>
    </w:p>
    <w:p w14:paraId="3D8AC273" w14:textId="77777777" w:rsidR="00190A24" w:rsidRPr="0060145F" w:rsidRDefault="00190A24" w:rsidP="00F57F1A">
      <w:pPr>
        <w:pStyle w:val="ListParagraph"/>
        <w:widowControl/>
        <w:numPr>
          <w:ilvl w:val="1"/>
          <w:numId w:val="6"/>
        </w:numPr>
        <w:tabs>
          <w:tab w:val="left" w:pos="709"/>
          <w:tab w:val="left" w:pos="1701"/>
        </w:tabs>
        <w:snapToGrid w:val="0"/>
        <w:ind w:leftChars="0" w:left="0" w:firstLine="0"/>
        <w:jc w:val="left"/>
        <w:rPr>
          <w:rFonts w:ascii="Times New Roman" w:hAnsi="Times New Roman" w:cs="Times New Roman"/>
          <w:color w:val="000000" w:themeColor="text1"/>
          <w:sz w:val="22"/>
        </w:rPr>
      </w:pPr>
      <w:r w:rsidRPr="0060145F">
        <w:rPr>
          <w:rFonts w:ascii="Times New Roman" w:hAnsi="Times New Roman" w:cs="Times New Roman"/>
          <w:color w:val="000000" w:themeColor="text1"/>
          <w:sz w:val="22"/>
        </w:rPr>
        <w:t>Does your country have regulations, rules or requirements related to coping for a SBO, severe weather and/or beyond design basis external events? If so, provide examples. What is the government entity (nuclear regulatory body and/or other government organization) that is responsible for enforcing those requirements?</w:t>
      </w:r>
    </w:p>
    <w:p w14:paraId="0F528069" w14:textId="77777777" w:rsidR="00190A24" w:rsidRPr="0060145F" w:rsidRDefault="00190A24" w:rsidP="00F57F1A">
      <w:pPr>
        <w:pStyle w:val="ListParagraph"/>
        <w:tabs>
          <w:tab w:val="left" w:pos="709"/>
          <w:tab w:val="left" w:pos="1701"/>
        </w:tabs>
        <w:snapToGrid w:val="0"/>
        <w:rPr>
          <w:rFonts w:ascii="Times New Roman" w:hAnsi="Times New Roman" w:cs="Times New Roman"/>
          <w:b/>
          <w:color w:val="000000" w:themeColor="text1"/>
          <w:sz w:val="22"/>
        </w:rPr>
      </w:pPr>
      <w:bookmarkStart w:id="0" w:name="_Hlk7775612"/>
    </w:p>
    <w:p w14:paraId="6B14EC52" w14:textId="77777777" w:rsidR="00190A24" w:rsidRPr="0060145F" w:rsidRDefault="00190A24" w:rsidP="00F57F1A">
      <w:pPr>
        <w:pStyle w:val="ListParagraph"/>
        <w:widowControl/>
        <w:numPr>
          <w:ilvl w:val="1"/>
          <w:numId w:val="6"/>
        </w:numPr>
        <w:tabs>
          <w:tab w:val="left" w:pos="709"/>
          <w:tab w:val="left" w:pos="1701"/>
        </w:tabs>
        <w:snapToGrid w:val="0"/>
        <w:ind w:leftChars="0" w:left="0" w:firstLine="0"/>
        <w:jc w:val="left"/>
        <w:rPr>
          <w:rFonts w:ascii="Times New Roman" w:hAnsi="Times New Roman" w:cs="Times New Roman"/>
          <w:b/>
          <w:color w:val="000000" w:themeColor="text1"/>
          <w:sz w:val="22"/>
        </w:rPr>
      </w:pPr>
      <w:r w:rsidRPr="0060145F">
        <w:rPr>
          <w:rFonts w:ascii="Times New Roman" w:hAnsi="Times New Roman" w:cs="Times New Roman"/>
          <w:color w:val="000000" w:themeColor="text1"/>
          <w:sz w:val="22"/>
        </w:rPr>
        <w:t xml:space="preserve">Do NPPs distinguish between plant features (SSCs or procedures) used to mitigate design basis external events and beyond design basis external events?  If so, how does the regulatory treatment (licensing, inspection, enforcement) differ between the two? </w:t>
      </w:r>
    </w:p>
    <w:p w14:paraId="1CBAFE20" w14:textId="77777777" w:rsidR="00190A24" w:rsidRPr="0060145F" w:rsidRDefault="00190A24" w:rsidP="00F57F1A">
      <w:pPr>
        <w:pStyle w:val="ListParagraph"/>
        <w:tabs>
          <w:tab w:val="left" w:pos="709"/>
          <w:tab w:val="left" w:pos="1701"/>
        </w:tabs>
        <w:snapToGrid w:val="0"/>
        <w:rPr>
          <w:rFonts w:ascii="Times New Roman" w:hAnsi="Times New Roman" w:cs="Times New Roman"/>
          <w:b/>
          <w:color w:val="000000" w:themeColor="text1"/>
          <w:sz w:val="22"/>
        </w:rPr>
      </w:pPr>
    </w:p>
    <w:p w14:paraId="4CB3E0AD" w14:textId="77777777" w:rsidR="00190A24" w:rsidRPr="0060145F" w:rsidRDefault="00190A24" w:rsidP="00F57F1A">
      <w:pPr>
        <w:pStyle w:val="ListParagraph"/>
        <w:widowControl/>
        <w:numPr>
          <w:ilvl w:val="1"/>
          <w:numId w:val="6"/>
        </w:numPr>
        <w:tabs>
          <w:tab w:val="left" w:pos="709"/>
          <w:tab w:val="left" w:pos="1701"/>
        </w:tabs>
        <w:snapToGrid w:val="0"/>
        <w:ind w:leftChars="0" w:left="0" w:firstLine="0"/>
        <w:jc w:val="left"/>
        <w:rPr>
          <w:rFonts w:ascii="Times New Roman" w:hAnsi="Times New Roman" w:cs="Times New Roman"/>
          <w:b/>
          <w:color w:val="000000" w:themeColor="text1"/>
          <w:sz w:val="22"/>
        </w:rPr>
      </w:pPr>
      <w:r w:rsidRPr="0060145F">
        <w:rPr>
          <w:rFonts w:ascii="Times New Roman" w:hAnsi="Times New Roman" w:cs="Times New Roman"/>
          <w:color w:val="000000" w:themeColor="text1"/>
          <w:sz w:val="22"/>
        </w:rPr>
        <w:t>Do NPPs in your country have equipment or special structures that are dedicated (or licensed) to mitigate the consequences of a SBO caused by severe weather or beyond design basis external events? If so, provide examples</w:t>
      </w:r>
      <w:r w:rsidRPr="0060145F">
        <w:rPr>
          <w:rFonts w:ascii="Times New Roman" w:hAnsi="Times New Roman" w:cs="Times New Roman"/>
        </w:rPr>
        <w:t xml:space="preserve"> </w:t>
      </w:r>
      <w:r w:rsidRPr="0060145F">
        <w:rPr>
          <w:rFonts w:ascii="Times New Roman" w:hAnsi="Times New Roman" w:cs="Times New Roman"/>
          <w:color w:val="000000" w:themeColor="text1"/>
          <w:sz w:val="22"/>
        </w:rPr>
        <w:t>of the requirements that NPPs must follow for scenarios</w:t>
      </w:r>
      <w:r w:rsidRPr="0060145F">
        <w:rPr>
          <w:rFonts w:ascii="Times New Roman" w:hAnsi="Times New Roman" w:cs="Times New Roman"/>
        </w:rPr>
        <w:t xml:space="preserve"> </w:t>
      </w:r>
      <w:r w:rsidRPr="0060145F">
        <w:rPr>
          <w:rFonts w:ascii="Times New Roman" w:hAnsi="Times New Roman" w:cs="Times New Roman"/>
          <w:color w:val="000000" w:themeColor="text1"/>
          <w:sz w:val="22"/>
        </w:rPr>
        <w:t xml:space="preserve">caused by severe weather or beyond design basis external events. Please provide some examples including a brief description of a) permanent, b) temporary (e.g., provided from off-site), and c) mobile equipment (e.g., equipment from onsite; power sources provided by portable batteries, diesel generators, gas turbines, water provided by fire pumper trucks, etc.). </w:t>
      </w:r>
    </w:p>
    <w:p w14:paraId="2BBF1887" w14:textId="77777777" w:rsidR="00190A24" w:rsidRPr="0060145F" w:rsidRDefault="00190A24" w:rsidP="00F57F1A">
      <w:pPr>
        <w:pStyle w:val="ListParagraph"/>
        <w:tabs>
          <w:tab w:val="left" w:pos="709"/>
        </w:tabs>
        <w:snapToGrid w:val="0"/>
        <w:rPr>
          <w:rFonts w:ascii="Times New Roman" w:hAnsi="Times New Roman" w:cs="Times New Roman"/>
          <w:color w:val="000000" w:themeColor="text1"/>
          <w:sz w:val="22"/>
        </w:rPr>
      </w:pPr>
    </w:p>
    <w:p w14:paraId="5D1CB80D" w14:textId="77777777" w:rsidR="00190A24" w:rsidRPr="0060145F" w:rsidRDefault="00190A24" w:rsidP="00F57F1A">
      <w:pPr>
        <w:pStyle w:val="ListParagraph"/>
        <w:widowControl/>
        <w:numPr>
          <w:ilvl w:val="1"/>
          <w:numId w:val="6"/>
        </w:numPr>
        <w:tabs>
          <w:tab w:val="left" w:pos="709"/>
          <w:tab w:val="left" w:pos="1701"/>
        </w:tabs>
        <w:snapToGrid w:val="0"/>
        <w:ind w:leftChars="0" w:left="0" w:firstLine="0"/>
        <w:jc w:val="left"/>
        <w:rPr>
          <w:rFonts w:ascii="Times New Roman" w:hAnsi="Times New Roman" w:cs="Times New Roman"/>
          <w:b/>
          <w:color w:val="000000" w:themeColor="text1"/>
          <w:sz w:val="22"/>
        </w:rPr>
      </w:pPr>
      <w:r w:rsidRPr="0060145F">
        <w:rPr>
          <w:rFonts w:ascii="Times New Roman" w:hAnsi="Times New Roman" w:cs="Times New Roman"/>
          <w:color w:val="000000" w:themeColor="text1"/>
          <w:sz w:val="22"/>
        </w:rPr>
        <w:t>Please describe any regulations or requirements regarding preventive maintenance and testing of a) permanent, b) temporary, and c) mobile equipment (if applicable).</w:t>
      </w:r>
    </w:p>
    <w:p w14:paraId="31CDAFBA" w14:textId="77777777" w:rsidR="00190A24" w:rsidRPr="0060145F" w:rsidRDefault="00190A24" w:rsidP="00F57F1A">
      <w:pPr>
        <w:pStyle w:val="ListParagraph"/>
        <w:tabs>
          <w:tab w:val="left" w:pos="709"/>
          <w:tab w:val="left" w:pos="1701"/>
        </w:tabs>
        <w:snapToGrid w:val="0"/>
        <w:rPr>
          <w:rFonts w:ascii="Times New Roman" w:hAnsi="Times New Roman" w:cs="Times New Roman"/>
          <w:b/>
          <w:color w:val="000000" w:themeColor="text1"/>
          <w:sz w:val="22"/>
        </w:rPr>
      </w:pPr>
    </w:p>
    <w:bookmarkEnd w:id="0"/>
    <w:p w14:paraId="3ADB46B7" w14:textId="77777777" w:rsidR="00190A24" w:rsidRPr="0060145F" w:rsidRDefault="00190A24" w:rsidP="00F57F1A">
      <w:pPr>
        <w:pStyle w:val="ListParagraph"/>
        <w:tabs>
          <w:tab w:val="left" w:pos="1134"/>
          <w:tab w:val="left" w:pos="1701"/>
        </w:tabs>
        <w:snapToGrid w:val="0"/>
        <w:rPr>
          <w:rFonts w:ascii="Times New Roman" w:hAnsi="Times New Roman" w:cs="Times New Roman"/>
          <w:color w:val="000000" w:themeColor="text1"/>
          <w:sz w:val="22"/>
          <w:lang w:val="en-GB"/>
        </w:rPr>
      </w:pPr>
    </w:p>
    <w:p w14:paraId="0934B3A6" w14:textId="77777777" w:rsidR="00190A24" w:rsidRPr="0060145F" w:rsidRDefault="00190A24" w:rsidP="00F57F1A">
      <w:pPr>
        <w:pStyle w:val="ListParagraph"/>
        <w:widowControl/>
        <w:numPr>
          <w:ilvl w:val="0"/>
          <w:numId w:val="6"/>
        </w:numPr>
        <w:tabs>
          <w:tab w:val="left" w:pos="1134"/>
          <w:tab w:val="left" w:pos="1701"/>
        </w:tabs>
        <w:snapToGrid w:val="0"/>
        <w:ind w:leftChars="0" w:left="0" w:firstLine="0"/>
        <w:jc w:val="left"/>
        <w:rPr>
          <w:rFonts w:ascii="Times New Roman" w:hAnsi="Times New Roman" w:cs="Times New Roman"/>
          <w:b/>
          <w:color w:val="000000" w:themeColor="text1"/>
          <w:sz w:val="22"/>
        </w:rPr>
      </w:pPr>
      <w:r w:rsidRPr="0060145F">
        <w:rPr>
          <w:rFonts w:ascii="Times New Roman" w:hAnsi="Times New Roman" w:cs="Times New Roman"/>
          <w:b/>
          <w:color w:val="000000" w:themeColor="text1"/>
          <w:sz w:val="22"/>
        </w:rPr>
        <w:t>Inspections covering SBO, severe weather and/or beyond design basis external events.</w:t>
      </w:r>
    </w:p>
    <w:p w14:paraId="45DCA0A0" w14:textId="77777777" w:rsidR="00190A24" w:rsidRPr="0060145F" w:rsidRDefault="00190A24" w:rsidP="00F57F1A">
      <w:pPr>
        <w:pStyle w:val="ListParagraph"/>
        <w:tabs>
          <w:tab w:val="left" w:pos="1134"/>
          <w:tab w:val="left" w:pos="1701"/>
        </w:tabs>
        <w:snapToGrid w:val="0"/>
        <w:rPr>
          <w:rFonts w:ascii="Times New Roman" w:hAnsi="Times New Roman" w:cs="Times New Roman"/>
          <w:color w:val="000000" w:themeColor="text1"/>
          <w:sz w:val="22"/>
        </w:rPr>
      </w:pPr>
    </w:p>
    <w:p w14:paraId="3C0AF23E" w14:textId="77777777" w:rsidR="00190A24" w:rsidRPr="0060145F" w:rsidRDefault="00190A24" w:rsidP="00F57F1A">
      <w:pPr>
        <w:pStyle w:val="ListParagraph"/>
        <w:widowControl/>
        <w:numPr>
          <w:ilvl w:val="1"/>
          <w:numId w:val="6"/>
        </w:numPr>
        <w:tabs>
          <w:tab w:val="left" w:pos="1134"/>
          <w:tab w:val="left" w:pos="1701"/>
        </w:tabs>
        <w:snapToGrid w:val="0"/>
        <w:ind w:leftChars="0" w:left="0" w:firstLine="0"/>
        <w:jc w:val="left"/>
        <w:rPr>
          <w:rFonts w:ascii="Times New Roman" w:hAnsi="Times New Roman" w:cs="Times New Roman"/>
          <w:color w:val="000000" w:themeColor="text1"/>
          <w:sz w:val="22"/>
        </w:rPr>
      </w:pPr>
      <w:r w:rsidRPr="0060145F">
        <w:rPr>
          <w:rFonts w:ascii="Times New Roman" w:hAnsi="Times New Roman" w:cs="Times New Roman"/>
          <w:color w:val="000000" w:themeColor="text1"/>
          <w:sz w:val="22"/>
        </w:rPr>
        <w:t xml:space="preserve">Describe your RB inspection activities regarding a) permanent, b) temporary, and c) mobile equipment used to mitigate the consequences of a SBO, severe weather and/or a beyond design basis external event (e.g., inspection of preventive maintenance, periodic testing, training, etc.). </w:t>
      </w:r>
    </w:p>
    <w:p w14:paraId="0AFBFF61" w14:textId="77777777" w:rsidR="00190A24" w:rsidRPr="0060145F" w:rsidRDefault="00190A24" w:rsidP="00F57F1A">
      <w:pPr>
        <w:pStyle w:val="ListParagraph"/>
        <w:tabs>
          <w:tab w:val="left" w:pos="1134"/>
          <w:tab w:val="left" w:pos="1701"/>
        </w:tabs>
        <w:snapToGrid w:val="0"/>
        <w:rPr>
          <w:rFonts w:ascii="Times New Roman" w:hAnsi="Times New Roman" w:cs="Times New Roman"/>
          <w:color w:val="000000" w:themeColor="text1"/>
          <w:sz w:val="22"/>
        </w:rPr>
      </w:pPr>
    </w:p>
    <w:p w14:paraId="0080F154" w14:textId="77777777" w:rsidR="00190A24" w:rsidRPr="0060145F" w:rsidRDefault="00190A24" w:rsidP="00F57F1A">
      <w:pPr>
        <w:pStyle w:val="ListParagraph"/>
        <w:widowControl/>
        <w:numPr>
          <w:ilvl w:val="1"/>
          <w:numId w:val="6"/>
        </w:numPr>
        <w:tabs>
          <w:tab w:val="left" w:pos="1134"/>
          <w:tab w:val="left" w:pos="1701"/>
        </w:tabs>
        <w:snapToGrid w:val="0"/>
        <w:ind w:leftChars="0" w:left="0" w:firstLine="0"/>
        <w:jc w:val="left"/>
        <w:rPr>
          <w:rFonts w:ascii="Times New Roman" w:hAnsi="Times New Roman" w:cs="Times New Roman"/>
          <w:color w:val="000000" w:themeColor="text1"/>
          <w:sz w:val="22"/>
        </w:rPr>
      </w:pPr>
      <w:r w:rsidRPr="0060145F">
        <w:rPr>
          <w:rFonts w:ascii="Times New Roman" w:hAnsi="Times New Roman" w:cs="Times New Roman"/>
          <w:color w:val="000000" w:themeColor="text1"/>
          <w:sz w:val="22"/>
        </w:rPr>
        <w:t>Does your RB have specific inspection procedures or guidance in place for verifying the readiness of equipment used to mitigate the consequences of severe weather and/or beyond design basis external events that could lead to SBO?  Describe how the inspection is performed, the frequency and provide some examples.</w:t>
      </w:r>
    </w:p>
    <w:p w14:paraId="6DB6C2C2" w14:textId="77777777" w:rsidR="00190A24" w:rsidRPr="0060145F" w:rsidRDefault="00190A24" w:rsidP="00F57F1A">
      <w:pPr>
        <w:pStyle w:val="ListParagraph"/>
        <w:tabs>
          <w:tab w:val="left" w:pos="1134"/>
          <w:tab w:val="left" w:pos="1701"/>
        </w:tabs>
        <w:snapToGrid w:val="0"/>
        <w:rPr>
          <w:rFonts w:ascii="Times New Roman" w:hAnsi="Times New Roman" w:cs="Times New Roman"/>
          <w:color w:val="000000" w:themeColor="text1"/>
          <w:sz w:val="22"/>
        </w:rPr>
      </w:pPr>
    </w:p>
    <w:p w14:paraId="175A82DE" w14:textId="77777777" w:rsidR="00190A24" w:rsidRPr="0060145F" w:rsidRDefault="00190A24" w:rsidP="00F57F1A">
      <w:pPr>
        <w:pStyle w:val="ListParagraph"/>
        <w:widowControl/>
        <w:numPr>
          <w:ilvl w:val="1"/>
          <w:numId w:val="6"/>
        </w:numPr>
        <w:snapToGrid w:val="0"/>
        <w:ind w:leftChars="0" w:left="0" w:firstLine="0"/>
        <w:jc w:val="left"/>
        <w:rPr>
          <w:rFonts w:ascii="Times New Roman" w:hAnsi="Times New Roman" w:cs="Times New Roman"/>
          <w:color w:val="000000" w:themeColor="text1"/>
          <w:sz w:val="22"/>
        </w:rPr>
      </w:pPr>
      <w:r w:rsidRPr="0060145F">
        <w:rPr>
          <w:rFonts w:ascii="Times New Roman" w:hAnsi="Times New Roman" w:cs="Times New Roman"/>
          <w:color w:val="000000" w:themeColor="text1"/>
          <w:sz w:val="22"/>
        </w:rPr>
        <w:t>Does your RB use additional external/internal specialists to support inspections on severe weather and/or beyond design basis external events that could lead to SBOs? If so, please provide an example and field of expertise.</w:t>
      </w:r>
    </w:p>
    <w:p w14:paraId="065B3D5E" w14:textId="77777777" w:rsidR="00190A24" w:rsidRPr="0060145F" w:rsidRDefault="00190A24" w:rsidP="00F57F1A">
      <w:pPr>
        <w:pStyle w:val="ListParagraph"/>
        <w:snapToGrid w:val="0"/>
        <w:rPr>
          <w:rFonts w:ascii="Times New Roman" w:hAnsi="Times New Roman" w:cs="Times New Roman"/>
          <w:color w:val="000000" w:themeColor="text1"/>
          <w:sz w:val="22"/>
        </w:rPr>
      </w:pPr>
    </w:p>
    <w:p w14:paraId="754DF3E5" w14:textId="77777777" w:rsidR="00190A24" w:rsidRPr="0060145F" w:rsidRDefault="00190A24" w:rsidP="00F57F1A">
      <w:pPr>
        <w:pStyle w:val="ListParagraph"/>
        <w:widowControl/>
        <w:numPr>
          <w:ilvl w:val="1"/>
          <w:numId w:val="6"/>
        </w:numPr>
        <w:tabs>
          <w:tab w:val="left" w:pos="1134"/>
          <w:tab w:val="left" w:pos="1701"/>
        </w:tabs>
        <w:snapToGrid w:val="0"/>
        <w:ind w:leftChars="0" w:left="0" w:firstLine="0"/>
        <w:jc w:val="left"/>
        <w:rPr>
          <w:rFonts w:ascii="Times New Roman" w:hAnsi="Times New Roman" w:cs="Times New Roman"/>
          <w:color w:val="000000" w:themeColor="text1"/>
          <w:sz w:val="22"/>
        </w:rPr>
      </w:pPr>
      <w:r w:rsidRPr="0060145F">
        <w:rPr>
          <w:rFonts w:ascii="Times New Roman" w:hAnsi="Times New Roman" w:cs="Times New Roman"/>
          <w:color w:val="000000" w:themeColor="text1"/>
          <w:sz w:val="22"/>
        </w:rPr>
        <w:t xml:space="preserve">Do your NPP licensees have abnormal operating procedures, emergency operating procedures, and/or severe accident management guidelines for mitigating the effects of SBO? Do these procedures consider the conditions from severe weather and/or beyond design basis external events? If so, describe RB inspection activities to verify operator use of those procedures?  </w:t>
      </w:r>
    </w:p>
    <w:p w14:paraId="4A929399" w14:textId="77777777" w:rsidR="00190A24" w:rsidRPr="0060145F" w:rsidRDefault="00190A24" w:rsidP="00F57F1A">
      <w:pPr>
        <w:pStyle w:val="ListParagraph"/>
        <w:tabs>
          <w:tab w:val="left" w:pos="1134"/>
          <w:tab w:val="left" w:pos="1701"/>
        </w:tabs>
        <w:snapToGrid w:val="0"/>
        <w:rPr>
          <w:rFonts w:ascii="Times New Roman" w:hAnsi="Times New Roman" w:cs="Times New Roman"/>
          <w:color w:val="000000" w:themeColor="text1"/>
          <w:sz w:val="22"/>
        </w:rPr>
      </w:pPr>
    </w:p>
    <w:p w14:paraId="743534B6" w14:textId="77777777" w:rsidR="00190A24" w:rsidRPr="0060145F" w:rsidRDefault="00190A24" w:rsidP="00F57F1A">
      <w:pPr>
        <w:pStyle w:val="ListParagraph"/>
        <w:widowControl/>
        <w:numPr>
          <w:ilvl w:val="1"/>
          <w:numId w:val="6"/>
        </w:numPr>
        <w:tabs>
          <w:tab w:val="left" w:pos="1134"/>
          <w:tab w:val="left" w:pos="1701"/>
        </w:tabs>
        <w:snapToGrid w:val="0"/>
        <w:ind w:leftChars="0" w:left="0" w:firstLine="0"/>
        <w:jc w:val="left"/>
        <w:rPr>
          <w:rFonts w:ascii="Times New Roman" w:hAnsi="Times New Roman" w:cs="Times New Roman"/>
          <w:color w:val="000000" w:themeColor="text1"/>
          <w:sz w:val="22"/>
        </w:rPr>
      </w:pPr>
      <w:r w:rsidRPr="0060145F">
        <w:rPr>
          <w:rFonts w:ascii="Times New Roman" w:hAnsi="Times New Roman" w:cs="Times New Roman"/>
          <w:color w:val="000000" w:themeColor="text1"/>
          <w:sz w:val="22"/>
        </w:rPr>
        <w:t>Do your NPP licensees conduct exercises/training of such scenarios?  If yes, describe RB inspection activities conducted/performed during these exercises/training.</w:t>
      </w:r>
    </w:p>
    <w:p w14:paraId="38342C0B" w14:textId="77777777" w:rsidR="00190A24" w:rsidRPr="0060145F" w:rsidRDefault="00190A24" w:rsidP="00F57F1A">
      <w:pPr>
        <w:pStyle w:val="ListParagraph"/>
        <w:tabs>
          <w:tab w:val="left" w:pos="1134"/>
          <w:tab w:val="left" w:pos="1701"/>
        </w:tabs>
        <w:snapToGrid w:val="0"/>
        <w:rPr>
          <w:rFonts w:ascii="Times New Roman" w:hAnsi="Times New Roman" w:cs="Times New Roman"/>
          <w:color w:val="000000" w:themeColor="text1"/>
          <w:sz w:val="22"/>
        </w:rPr>
      </w:pPr>
    </w:p>
    <w:p w14:paraId="448A7AA3" w14:textId="77777777" w:rsidR="00190A24" w:rsidRPr="0060145F" w:rsidRDefault="00190A24" w:rsidP="00F57F1A">
      <w:pPr>
        <w:pStyle w:val="ListParagraph"/>
        <w:widowControl/>
        <w:numPr>
          <w:ilvl w:val="1"/>
          <w:numId w:val="6"/>
        </w:numPr>
        <w:tabs>
          <w:tab w:val="left" w:pos="1134"/>
          <w:tab w:val="left" w:pos="1701"/>
        </w:tabs>
        <w:snapToGrid w:val="0"/>
        <w:ind w:leftChars="0" w:left="0" w:firstLine="0"/>
        <w:jc w:val="left"/>
        <w:rPr>
          <w:rFonts w:ascii="Times New Roman" w:hAnsi="Times New Roman" w:cs="Times New Roman"/>
          <w:color w:val="000000" w:themeColor="text1"/>
        </w:rPr>
      </w:pPr>
      <w:r w:rsidRPr="0060145F">
        <w:rPr>
          <w:rFonts w:ascii="Times New Roman" w:hAnsi="Times New Roman" w:cs="Times New Roman"/>
          <w:color w:val="000000" w:themeColor="text1"/>
          <w:sz w:val="22"/>
        </w:rPr>
        <w:t xml:space="preserve">Pease describe your RB inspection activities related to NPPs preparatory steps for impending severe weather conditions (e.g., extreme hot/cold temperatures, heavy rainfall, high/low tides, floods, high winds, etc.).  </w:t>
      </w:r>
    </w:p>
    <w:p w14:paraId="0F8F947D" w14:textId="77777777" w:rsidR="00190A24" w:rsidRPr="0060145F" w:rsidRDefault="00190A24" w:rsidP="00F57F1A">
      <w:pPr>
        <w:pStyle w:val="ListParagraph"/>
        <w:tabs>
          <w:tab w:val="left" w:pos="1134"/>
          <w:tab w:val="left" w:pos="1701"/>
        </w:tabs>
        <w:snapToGrid w:val="0"/>
        <w:rPr>
          <w:rFonts w:ascii="Times New Roman" w:hAnsi="Times New Roman" w:cs="Times New Roman"/>
          <w:color w:val="000000" w:themeColor="text1"/>
          <w:sz w:val="22"/>
        </w:rPr>
      </w:pPr>
    </w:p>
    <w:p w14:paraId="124027A6" w14:textId="77777777" w:rsidR="00190A24" w:rsidRPr="0060145F" w:rsidRDefault="00190A24" w:rsidP="00F57F1A">
      <w:pPr>
        <w:pStyle w:val="ListParagraph"/>
        <w:widowControl/>
        <w:numPr>
          <w:ilvl w:val="0"/>
          <w:numId w:val="6"/>
        </w:numPr>
        <w:tabs>
          <w:tab w:val="left" w:pos="1134"/>
          <w:tab w:val="left" w:pos="1701"/>
        </w:tabs>
        <w:snapToGrid w:val="0"/>
        <w:ind w:leftChars="0" w:left="0" w:firstLine="0"/>
        <w:jc w:val="left"/>
        <w:rPr>
          <w:rFonts w:ascii="Times New Roman" w:hAnsi="Times New Roman" w:cs="Times New Roman"/>
          <w:b/>
          <w:color w:val="000000" w:themeColor="text1"/>
          <w:sz w:val="22"/>
        </w:rPr>
      </w:pPr>
      <w:r w:rsidRPr="0060145F">
        <w:rPr>
          <w:rFonts w:ascii="Times New Roman" w:hAnsi="Times New Roman" w:cs="Times New Roman"/>
          <w:b/>
          <w:color w:val="000000" w:themeColor="text1"/>
          <w:sz w:val="22"/>
        </w:rPr>
        <w:t xml:space="preserve">Reporting of SBO, severe weather, and/or beyond design basis external events.  </w:t>
      </w:r>
    </w:p>
    <w:p w14:paraId="58E90C81" w14:textId="77777777" w:rsidR="00190A24" w:rsidRPr="0060145F" w:rsidRDefault="00190A24" w:rsidP="00F57F1A">
      <w:pPr>
        <w:pStyle w:val="ListParagraph"/>
        <w:tabs>
          <w:tab w:val="left" w:pos="1134"/>
          <w:tab w:val="left" w:pos="1701"/>
        </w:tabs>
        <w:snapToGrid w:val="0"/>
        <w:rPr>
          <w:rFonts w:ascii="Times New Roman" w:hAnsi="Times New Roman" w:cs="Times New Roman"/>
          <w:sz w:val="22"/>
        </w:rPr>
      </w:pPr>
    </w:p>
    <w:p w14:paraId="7F91939D" w14:textId="77777777" w:rsidR="00190A24" w:rsidRPr="0060145F" w:rsidRDefault="00190A24" w:rsidP="00F57F1A">
      <w:pPr>
        <w:pStyle w:val="ListParagraph"/>
        <w:widowControl/>
        <w:numPr>
          <w:ilvl w:val="1"/>
          <w:numId w:val="6"/>
        </w:numPr>
        <w:tabs>
          <w:tab w:val="left" w:pos="1134"/>
          <w:tab w:val="left" w:pos="1701"/>
        </w:tabs>
        <w:snapToGrid w:val="0"/>
        <w:ind w:leftChars="0" w:left="0" w:firstLine="0"/>
        <w:jc w:val="left"/>
        <w:rPr>
          <w:rFonts w:ascii="Times New Roman" w:hAnsi="Times New Roman" w:cs="Times New Roman"/>
          <w:b/>
          <w:color w:val="000000" w:themeColor="text1"/>
          <w:sz w:val="22"/>
        </w:rPr>
      </w:pPr>
      <w:r w:rsidRPr="0060145F">
        <w:rPr>
          <w:rFonts w:ascii="Times New Roman" w:hAnsi="Times New Roman" w:cs="Times New Roman"/>
          <w:color w:val="000000" w:themeColor="text1"/>
          <w:sz w:val="22"/>
        </w:rPr>
        <w:t xml:space="preserve">Are licensees required to report SBO, severe weather, and/or beyond design basis external events that impact NPP operations or safety margins? If so, provide examples and describe the process for reporting.  If the licensee is not required to report, are there other means for the RB to be informed about the event. </w:t>
      </w:r>
    </w:p>
    <w:p w14:paraId="0ED8FDAD" w14:textId="77777777" w:rsidR="00190A24" w:rsidRPr="0060145F" w:rsidRDefault="00190A24" w:rsidP="00F57F1A">
      <w:pPr>
        <w:pStyle w:val="ListParagraph"/>
        <w:tabs>
          <w:tab w:val="left" w:pos="1134"/>
          <w:tab w:val="left" w:pos="1701"/>
        </w:tabs>
        <w:snapToGrid w:val="0"/>
        <w:rPr>
          <w:rFonts w:ascii="Times New Roman" w:hAnsi="Times New Roman" w:cs="Times New Roman"/>
          <w:b/>
          <w:color w:val="000000" w:themeColor="text1"/>
          <w:sz w:val="22"/>
        </w:rPr>
      </w:pPr>
    </w:p>
    <w:p w14:paraId="35889144" w14:textId="77777777" w:rsidR="00190A24" w:rsidRPr="0060145F" w:rsidRDefault="00190A24" w:rsidP="00F57F1A">
      <w:pPr>
        <w:pStyle w:val="ListParagraph"/>
        <w:widowControl/>
        <w:numPr>
          <w:ilvl w:val="1"/>
          <w:numId w:val="6"/>
        </w:numPr>
        <w:tabs>
          <w:tab w:val="left" w:pos="1134"/>
          <w:tab w:val="left" w:pos="1701"/>
        </w:tabs>
        <w:snapToGrid w:val="0"/>
        <w:ind w:leftChars="0" w:left="0" w:firstLine="0"/>
        <w:jc w:val="left"/>
        <w:rPr>
          <w:rFonts w:ascii="Times New Roman" w:hAnsi="Times New Roman" w:cs="Times New Roman"/>
          <w:b/>
          <w:color w:val="000000" w:themeColor="text1"/>
          <w:sz w:val="22"/>
        </w:rPr>
      </w:pPr>
      <w:r w:rsidRPr="0060145F">
        <w:rPr>
          <w:rFonts w:ascii="Times New Roman" w:eastAsia="Calibri" w:hAnsi="Times New Roman" w:cs="Times New Roman"/>
          <w:color w:val="000000"/>
          <w:sz w:val="22"/>
        </w:rPr>
        <w:t xml:space="preserve">Describe the process followed by your RB for evaluating SBO, severe weather, and/or beyond design basis external events reported by licensees, including the use of corrective actions and any applicable lessons learned.  Please provide your best example (or the event with the highest safety impact). </w:t>
      </w:r>
    </w:p>
    <w:p w14:paraId="5339B91D" w14:textId="77777777" w:rsidR="00190A24" w:rsidRPr="0060145F" w:rsidRDefault="00190A24" w:rsidP="00F57F1A">
      <w:pPr>
        <w:pStyle w:val="ListParagraph"/>
        <w:tabs>
          <w:tab w:val="left" w:pos="1134"/>
          <w:tab w:val="left" w:pos="1701"/>
        </w:tabs>
        <w:snapToGrid w:val="0"/>
        <w:rPr>
          <w:rFonts w:ascii="Times New Roman" w:hAnsi="Times New Roman" w:cs="Times New Roman"/>
          <w:b/>
          <w:color w:val="000000" w:themeColor="text1"/>
          <w:sz w:val="22"/>
        </w:rPr>
      </w:pPr>
    </w:p>
    <w:p w14:paraId="687F7E73" w14:textId="77777777" w:rsidR="00190A24" w:rsidRPr="0060145F" w:rsidRDefault="00190A24" w:rsidP="00F57F1A">
      <w:pPr>
        <w:pStyle w:val="ListParagraph"/>
        <w:widowControl/>
        <w:numPr>
          <w:ilvl w:val="1"/>
          <w:numId w:val="6"/>
        </w:numPr>
        <w:tabs>
          <w:tab w:val="left" w:pos="1134"/>
          <w:tab w:val="left" w:pos="1701"/>
        </w:tabs>
        <w:snapToGrid w:val="0"/>
        <w:ind w:leftChars="0" w:left="0" w:firstLine="0"/>
        <w:jc w:val="left"/>
        <w:rPr>
          <w:rFonts w:ascii="Times New Roman" w:eastAsia="Calibri" w:hAnsi="Times New Roman" w:cs="Times New Roman"/>
          <w:color w:val="000000"/>
          <w:sz w:val="22"/>
        </w:rPr>
      </w:pPr>
      <w:r w:rsidRPr="0060145F">
        <w:rPr>
          <w:rFonts w:ascii="Times New Roman" w:eastAsia="Calibri" w:hAnsi="Times New Roman" w:cs="Times New Roman"/>
          <w:color w:val="000000"/>
          <w:sz w:val="22"/>
        </w:rPr>
        <w:t xml:space="preserve">Describe the process your RB takes in preparation for and during SBO, severe weather, and/or beyond design basis external events. </w:t>
      </w:r>
    </w:p>
    <w:p w14:paraId="7E22F7B6" w14:textId="77777777" w:rsidR="00190A24" w:rsidRPr="0060145F" w:rsidRDefault="00190A24" w:rsidP="00F57F1A">
      <w:pPr>
        <w:pStyle w:val="ListParagraph"/>
        <w:tabs>
          <w:tab w:val="left" w:pos="1134"/>
          <w:tab w:val="left" w:pos="1701"/>
        </w:tabs>
        <w:snapToGrid w:val="0"/>
        <w:rPr>
          <w:rFonts w:ascii="Times New Roman" w:hAnsi="Times New Roman" w:cs="Times New Roman"/>
          <w:b/>
          <w:color w:val="000000" w:themeColor="text1"/>
          <w:sz w:val="22"/>
        </w:rPr>
      </w:pPr>
    </w:p>
    <w:p w14:paraId="1E85FD93" w14:textId="77777777" w:rsidR="00190A24" w:rsidRPr="0060145F" w:rsidRDefault="00190A24" w:rsidP="00F57F1A">
      <w:pPr>
        <w:pStyle w:val="ListParagraph"/>
        <w:widowControl/>
        <w:numPr>
          <w:ilvl w:val="0"/>
          <w:numId w:val="6"/>
        </w:numPr>
        <w:tabs>
          <w:tab w:val="left" w:pos="1134"/>
          <w:tab w:val="left" w:pos="1701"/>
        </w:tabs>
        <w:snapToGrid w:val="0"/>
        <w:ind w:leftChars="0" w:left="0" w:firstLine="0"/>
        <w:jc w:val="left"/>
        <w:rPr>
          <w:rFonts w:ascii="Times New Roman" w:hAnsi="Times New Roman" w:cs="Times New Roman"/>
          <w:b/>
          <w:color w:val="000000" w:themeColor="text1"/>
          <w:sz w:val="22"/>
        </w:rPr>
      </w:pPr>
      <w:r w:rsidRPr="0060145F">
        <w:rPr>
          <w:rFonts w:ascii="Times New Roman" w:hAnsi="Times New Roman" w:cs="Times New Roman"/>
          <w:b/>
          <w:color w:val="000000" w:themeColor="text1"/>
          <w:sz w:val="22"/>
        </w:rPr>
        <w:lastRenderedPageBreak/>
        <w:t xml:space="preserve">Risk considerations for SBO, severe weather and/or beyond design basis external events.  </w:t>
      </w:r>
    </w:p>
    <w:p w14:paraId="155DBF01" w14:textId="77777777" w:rsidR="00190A24" w:rsidRPr="0060145F" w:rsidRDefault="00190A24" w:rsidP="00F57F1A">
      <w:pPr>
        <w:pStyle w:val="ListParagraph"/>
        <w:tabs>
          <w:tab w:val="left" w:pos="1134"/>
          <w:tab w:val="left" w:pos="1701"/>
        </w:tabs>
        <w:snapToGrid w:val="0"/>
        <w:rPr>
          <w:rFonts w:ascii="Times New Roman" w:hAnsi="Times New Roman" w:cs="Times New Roman"/>
          <w:color w:val="000000" w:themeColor="text1"/>
          <w:sz w:val="22"/>
        </w:rPr>
      </w:pPr>
    </w:p>
    <w:p w14:paraId="48755198" w14:textId="77777777" w:rsidR="00190A24" w:rsidRPr="0060145F" w:rsidRDefault="00190A24" w:rsidP="00F57F1A">
      <w:pPr>
        <w:pStyle w:val="ListParagraph"/>
        <w:widowControl/>
        <w:numPr>
          <w:ilvl w:val="1"/>
          <w:numId w:val="6"/>
        </w:numPr>
        <w:tabs>
          <w:tab w:val="left" w:pos="1134"/>
          <w:tab w:val="left" w:pos="1701"/>
        </w:tabs>
        <w:snapToGrid w:val="0"/>
        <w:ind w:leftChars="0" w:left="0" w:firstLine="0"/>
        <w:jc w:val="left"/>
        <w:rPr>
          <w:rFonts w:ascii="Times New Roman" w:hAnsi="Times New Roman" w:cs="Times New Roman"/>
          <w:color w:val="000000" w:themeColor="text1"/>
          <w:sz w:val="22"/>
        </w:rPr>
      </w:pPr>
      <w:r w:rsidRPr="0060145F">
        <w:rPr>
          <w:rFonts w:ascii="Times New Roman" w:hAnsi="Times New Roman" w:cs="Times New Roman"/>
          <w:color w:val="000000" w:themeColor="text1"/>
          <w:sz w:val="22"/>
        </w:rPr>
        <w:t>Do your NPP licensees use a risk-informed or risk-based approach for assessing issues related to SBO, severe weather and/or beyond design basis external events? If so, how does your RB inspect this?</w:t>
      </w:r>
    </w:p>
    <w:p w14:paraId="57C811F4" w14:textId="77777777" w:rsidR="00190A24" w:rsidRPr="0060145F" w:rsidRDefault="00190A24" w:rsidP="00F57F1A">
      <w:pPr>
        <w:pStyle w:val="ListParagraph"/>
        <w:tabs>
          <w:tab w:val="left" w:pos="1134"/>
          <w:tab w:val="left" w:pos="1701"/>
        </w:tabs>
        <w:snapToGrid w:val="0"/>
        <w:rPr>
          <w:rFonts w:ascii="Times New Roman" w:hAnsi="Times New Roman" w:cs="Times New Roman"/>
          <w:sz w:val="22"/>
        </w:rPr>
      </w:pPr>
    </w:p>
    <w:p w14:paraId="3165A066" w14:textId="77777777" w:rsidR="00190A24" w:rsidRPr="0060145F" w:rsidRDefault="00190A24" w:rsidP="00F57F1A">
      <w:pPr>
        <w:pStyle w:val="ListParagraph"/>
        <w:widowControl/>
        <w:numPr>
          <w:ilvl w:val="1"/>
          <w:numId w:val="6"/>
        </w:numPr>
        <w:tabs>
          <w:tab w:val="left" w:pos="1134"/>
          <w:tab w:val="left" w:pos="1701"/>
        </w:tabs>
        <w:snapToGrid w:val="0"/>
        <w:ind w:leftChars="0" w:left="0" w:firstLine="0"/>
        <w:jc w:val="left"/>
        <w:rPr>
          <w:rFonts w:ascii="Times New Roman" w:hAnsi="Times New Roman" w:cs="Times New Roman"/>
          <w:b/>
          <w:color w:val="000000" w:themeColor="text1"/>
          <w:sz w:val="22"/>
        </w:rPr>
      </w:pPr>
      <w:r w:rsidRPr="0060145F">
        <w:rPr>
          <w:rFonts w:ascii="Times New Roman" w:hAnsi="Times New Roman" w:cs="Times New Roman"/>
          <w:color w:val="000000" w:themeColor="text1"/>
          <w:sz w:val="22"/>
        </w:rPr>
        <w:t>Do your NPP licensees assess the impact of risk (e.g., the increased likelihood of fuel/core damage) when removing SBO-related equipment from service or other equipment used to mitigate the effects of an SBO, severe weather and/or beyond design basis external events?</w:t>
      </w:r>
    </w:p>
    <w:p w14:paraId="22C72BF8" w14:textId="77777777" w:rsidR="00190A24" w:rsidRPr="0060145F" w:rsidRDefault="00190A24" w:rsidP="00F57F1A">
      <w:pPr>
        <w:pStyle w:val="ListParagraph"/>
        <w:tabs>
          <w:tab w:val="left" w:pos="1134"/>
          <w:tab w:val="left" w:pos="1701"/>
        </w:tabs>
        <w:snapToGrid w:val="0"/>
        <w:rPr>
          <w:rFonts w:ascii="Times New Roman" w:hAnsi="Times New Roman" w:cs="Times New Roman"/>
          <w:b/>
          <w:color w:val="000000" w:themeColor="text1"/>
          <w:sz w:val="22"/>
        </w:rPr>
      </w:pPr>
    </w:p>
    <w:p w14:paraId="4DEE8470" w14:textId="77777777" w:rsidR="00190A24" w:rsidRDefault="00190A24" w:rsidP="00F57F1A">
      <w:pPr>
        <w:pStyle w:val="ListParagraph"/>
        <w:widowControl/>
        <w:numPr>
          <w:ilvl w:val="1"/>
          <w:numId w:val="6"/>
        </w:numPr>
        <w:tabs>
          <w:tab w:val="left" w:pos="810"/>
          <w:tab w:val="left" w:pos="1134"/>
          <w:tab w:val="left" w:pos="1701"/>
        </w:tabs>
        <w:snapToGrid w:val="0"/>
        <w:ind w:leftChars="0" w:left="0" w:firstLine="0"/>
        <w:jc w:val="left"/>
        <w:rPr>
          <w:rFonts w:ascii="Times New Roman" w:hAnsi="Times New Roman" w:cs="Times New Roman"/>
          <w:color w:val="000000" w:themeColor="text1"/>
          <w:sz w:val="22"/>
        </w:rPr>
      </w:pPr>
      <w:r w:rsidRPr="0060145F">
        <w:rPr>
          <w:rFonts w:ascii="Times New Roman" w:hAnsi="Times New Roman" w:cs="Times New Roman"/>
          <w:color w:val="000000" w:themeColor="text1"/>
          <w:sz w:val="22"/>
        </w:rPr>
        <w:t>Do your NPP licensees assess the impact of risk or risk increase, particularly increased likelihood of SBO, based on impending severe weather? Are changes in work control or work management performed based on this assessment (e.g., allowed outage times, preventive maintenance rescheduling, etc.)?</w:t>
      </w:r>
    </w:p>
    <w:p w14:paraId="77308212" w14:textId="77777777" w:rsidR="0060145F" w:rsidRPr="0060145F" w:rsidRDefault="0060145F" w:rsidP="00F57F1A">
      <w:pPr>
        <w:pStyle w:val="ListParagraph"/>
        <w:widowControl/>
        <w:tabs>
          <w:tab w:val="left" w:pos="810"/>
          <w:tab w:val="left" w:pos="1134"/>
          <w:tab w:val="left" w:pos="1701"/>
        </w:tabs>
        <w:snapToGrid w:val="0"/>
        <w:ind w:leftChars="0" w:left="0"/>
        <w:jc w:val="left"/>
        <w:rPr>
          <w:rFonts w:ascii="Times New Roman" w:hAnsi="Times New Roman" w:cs="Times New Roman"/>
          <w:color w:val="000000" w:themeColor="text1"/>
          <w:sz w:val="22"/>
        </w:rPr>
      </w:pPr>
    </w:p>
    <w:p w14:paraId="525B9122" w14:textId="77777777" w:rsidR="00190A24" w:rsidRPr="0060145F" w:rsidRDefault="00190A24" w:rsidP="00F57F1A">
      <w:pPr>
        <w:pStyle w:val="ListParagraph"/>
        <w:widowControl/>
        <w:numPr>
          <w:ilvl w:val="0"/>
          <w:numId w:val="6"/>
        </w:numPr>
        <w:tabs>
          <w:tab w:val="left" w:pos="1134"/>
          <w:tab w:val="left" w:pos="1701"/>
        </w:tabs>
        <w:snapToGrid w:val="0"/>
        <w:ind w:leftChars="0" w:left="0" w:firstLine="0"/>
        <w:jc w:val="left"/>
        <w:rPr>
          <w:rFonts w:ascii="Times New Roman" w:hAnsi="Times New Roman" w:cs="Times New Roman"/>
          <w:b/>
          <w:color w:val="000000" w:themeColor="text1"/>
          <w:sz w:val="22"/>
        </w:rPr>
      </w:pPr>
      <w:r w:rsidRPr="0060145F">
        <w:rPr>
          <w:rFonts w:ascii="Times New Roman" w:hAnsi="Times New Roman" w:cs="Times New Roman"/>
          <w:b/>
          <w:color w:val="000000" w:themeColor="text1"/>
          <w:sz w:val="22"/>
        </w:rPr>
        <w:t xml:space="preserve">Operating Experience for SBO, severe weather and/or beyond design basis external events.  </w:t>
      </w:r>
    </w:p>
    <w:p w14:paraId="1DDB9407" w14:textId="77777777" w:rsidR="00190A24" w:rsidRPr="0060145F" w:rsidRDefault="00190A24" w:rsidP="00F57F1A">
      <w:pPr>
        <w:tabs>
          <w:tab w:val="left" w:pos="1134"/>
          <w:tab w:val="left" w:pos="1701"/>
        </w:tabs>
        <w:snapToGrid w:val="0"/>
        <w:rPr>
          <w:rFonts w:ascii="Times New Roman" w:hAnsi="Times New Roman" w:cs="Times New Roman"/>
          <w:b/>
          <w:color w:val="000000" w:themeColor="text1"/>
        </w:rPr>
      </w:pPr>
      <w:r w:rsidRPr="0060145F">
        <w:rPr>
          <w:rFonts w:ascii="Times New Roman" w:hAnsi="Times New Roman" w:cs="Times New Roman"/>
          <w:b/>
          <w:color w:val="000000" w:themeColor="text1"/>
        </w:rPr>
        <w:t xml:space="preserve"> </w:t>
      </w:r>
      <w:bookmarkStart w:id="1" w:name="_Appendix_B"/>
      <w:bookmarkEnd w:id="1"/>
      <w:r w:rsidRPr="0060145F">
        <w:rPr>
          <w:rFonts w:ascii="Times New Roman" w:hAnsi="Times New Roman" w:cs="Times New Roman"/>
          <w:color w:val="000000" w:themeColor="text1"/>
        </w:rPr>
        <w:t xml:space="preserve">5.1 Describe the licensees use of domestic and international operating experience </w:t>
      </w:r>
      <w:r w:rsidRPr="0060145F">
        <w:rPr>
          <w:rFonts w:ascii="Times New Roman" w:hAnsi="Times New Roman" w:cs="Times New Roman"/>
          <w:bCs/>
          <w:color w:val="000000" w:themeColor="text1"/>
        </w:rPr>
        <w:t>for SBO, severe weather and/or beyond design basis external events.</w:t>
      </w:r>
      <w:r w:rsidRPr="0060145F">
        <w:rPr>
          <w:rFonts w:ascii="Times New Roman" w:hAnsi="Times New Roman" w:cs="Times New Roman"/>
          <w:b/>
          <w:color w:val="000000" w:themeColor="text1"/>
        </w:rPr>
        <w:t xml:space="preserve">  </w:t>
      </w:r>
    </w:p>
    <w:p w14:paraId="0BCA9FBF" w14:textId="77777777" w:rsidR="00190A24" w:rsidRPr="0060145F" w:rsidRDefault="00190A24" w:rsidP="00F57F1A">
      <w:pPr>
        <w:tabs>
          <w:tab w:val="left" w:pos="1134"/>
          <w:tab w:val="left" w:pos="1701"/>
        </w:tabs>
        <w:snapToGrid w:val="0"/>
        <w:rPr>
          <w:rFonts w:ascii="Times New Roman" w:hAnsi="Times New Roman" w:cs="Times New Roman"/>
          <w:b/>
          <w:color w:val="000000" w:themeColor="text1"/>
        </w:rPr>
      </w:pPr>
      <w:r w:rsidRPr="0060145F">
        <w:rPr>
          <w:rFonts w:ascii="Times New Roman" w:hAnsi="Times New Roman" w:cs="Times New Roman"/>
          <w:bCs/>
          <w:color w:val="000000" w:themeColor="text1"/>
        </w:rPr>
        <w:t>5.2 Describe how your regulatory body inspects, assesses, or evaluates the use of operating experience for SBO, severe weather and/or beyond design basis external events.</w:t>
      </w:r>
      <w:r w:rsidRPr="0060145F">
        <w:rPr>
          <w:rFonts w:ascii="Times New Roman" w:hAnsi="Times New Roman" w:cs="Times New Roman"/>
          <w:b/>
          <w:color w:val="000000" w:themeColor="text1"/>
        </w:rPr>
        <w:t xml:space="preserve">  </w:t>
      </w:r>
    </w:p>
    <w:p w14:paraId="775F15A2" w14:textId="77777777" w:rsidR="00190A24" w:rsidRPr="0060145F" w:rsidRDefault="00190A24" w:rsidP="00F57F1A">
      <w:pPr>
        <w:tabs>
          <w:tab w:val="left" w:pos="1134"/>
          <w:tab w:val="left" w:pos="1701"/>
        </w:tabs>
        <w:snapToGrid w:val="0"/>
        <w:rPr>
          <w:rFonts w:ascii="Times New Roman" w:hAnsi="Times New Roman" w:cs="Times New Roman"/>
          <w:bCs/>
          <w:color w:val="000000" w:themeColor="text1"/>
        </w:rPr>
      </w:pPr>
    </w:p>
    <w:p w14:paraId="15CDF159" w14:textId="77777777" w:rsidR="00190A24" w:rsidRPr="0060145F" w:rsidRDefault="00190A24" w:rsidP="00F57F1A">
      <w:pPr>
        <w:pStyle w:val="ListParagraph"/>
        <w:widowControl/>
        <w:numPr>
          <w:ilvl w:val="0"/>
          <w:numId w:val="6"/>
        </w:numPr>
        <w:tabs>
          <w:tab w:val="left" w:pos="1134"/>
          <w:tab w:val="left" w:pos="1701"/>
        </w:tabs>
        <w:snapToGrid w:val="0"/>
        <w:ind w:leftChars="0" w:left="0" w:firstLine="0"/>
        <w:jc w:val="left"/>
        <w:rPr>
          <w:rFonts w:ascii="Times New Roman" w:hAnsi="Times New Roman" w:cs="Times New Roman"/>
          <w:b/>
        </w:rPr>
      </w:pPr>
      <w:r w:rsidRPr="0060145F">
        <w:rPr>
          <w:rFonts w:ascii="Times New Roman" w:hAnsi="Times New Roman" w:cs="Times New Roman"/>
          <w:b/>
          <w:color w:val="000000" w:themeColor="text1"/>
          <w:sz w:val="22"/>
        </w:rPr>
        <w:t>The effectiveness of the licensee's emergency plan for external events that could result in a station blackout.</w:t>
      </w:r>
    </w:p>
    <w:p w14:paraId="18B0A2CD" w14:textId="77777777" w:rsidR="00190A24" w:rsidRPr="0060145F" w:rsidRDefault="00190A24" w:rsidP="00F57F1A">
      <w:pPr>
        <w:pStyle w:val="ListParagraph"/>
        <w:tabs>
          <w:tab w:val="left" w:pos="1134"/>
          <w:tab w:val="left" w:pos="1701"/>
        </w:tabs>
        <w:snapToGrid w:val="0"/>
        <w:rPr>
          <w:rFonts w:ascii="Times New Roman" w:hAnsi="Times New Roman" w:cs="Times New Roman"/>
        </w:rPr>
      </w:pPr>
    </w:p>
    <w:p w14:paraId="4B62402E" w14:textId="77777777" w:rsidR="00190A24" w:rsidRPr="0060145F" w:rsidRDefault="00190A24" w:rsidP="00F57F1A">
      <w:pPr>
        <w:pStyle w:val="ListParagraph"/>
        <w:widowControl/>
        <w:numPr>
          <w:ilvl w:val="1"/>
          <w:numId w:val="6"/>
        </w:numPr>
        <w:tabs>
          <w:tab w:val="left" w:pos="1134"/>
          <w:tab w:val="left" w:pos="1701"/>
        </w:tabs>
        <w:snapToGrid w:val="0"/>
        <w:ind w:leftChars="0" w:left="0" w:firstLine="0"/>
        <w:jc w:val="left"/>
        <w:rPr>
          <w:rFonts w:ascii="Times New Roman" w:hAnsi="Times New Roman" w:cs="Times New Roman"/>
          <w:b/>
          <w:color w:val="000000" w:themeColor="text1"/>
          <w:sz w:val="22"/>
        </w:rPr>
      </w:pPr>
      <w:r w:rsidRPr="0060145F">
        <w:rPr>
          <w:rFonts w:ascii="Times New Roman" w:hAnsi="Times New Roman" w:cs="Times New Roman"/>
          <w:color w:val="000000" w:themeColor="text1"/>
          <w:sz w:val="22"/>
        </w:rPr>
        <w:t>Give a brief overview of your NPP licensee's emergency plan for external events that could result in a station blackout.</w:t>
      </w:r>
    </w:p>
    <w:p w14:paraId="1344F6E9" w14:textId="77777777" w:rsidR="00190A24" w:rsidRPr="0060145F" w:rsidRDefault="00190A24" w:rsidP="00F57F1A">
      <w:pPr>
        <w:pStyle w:val="ListParagraph"/>
        <w:tabs>
          <w:tab w:val="left" w:pos="1134"/>
          <w:tab w:val="left" w:pos="1701"/>
        </w:tabs>
        <w:snapToGrid w:val="0"/>
        <w:rPr>
          <w:rFonts w:ascii="Times New Roman" w:hAnsi="Times New Roman" w:cs="Times New Roman"/>
          <w:b/>
          <w:color w:val="000000" w:themeColor="text1"/>
          <w:sz w:val="22"/>
        </w:rPr>
      </w:pPr>
    </w:p>
    <w:p w14:paraId="57C10616" w14:textId="77777777" w:rsidR="00190A24" w:rsidRPr="0060145F" w:rsidRDefault="00190A24" w:rsidP="00F57F1A">
      <w:pPr>
        <w:pStyle w:val="ListParagraph"/>
        <w:widowControl/>
        <w:numPr>
          <w:ilvl w:val="1"/>
          <w:numId w:val="6"/>
        </w:numPr>
        <w:tabs>
          <w:tab w:val="left" w:pos="1134"/>
          <w:tab w:val="left" w:pos="1701"/>
        </w:tabs>
        <w:snapToGrid w:val="0"/>
        <w:ind w:leftChars="0" w:left="0" w:firstLine="0"/>
        <w:jc w:val="left"/>
        <w:rPr>
          <w:rFonts w:ascii="Times New Roman" w:hAnsi="Times New Roman" w:cs="Times New Roman"/>
          <w:b/>
          <w:color w:val="000000" w:themeColor="text1"/>
          <w:sz w:val="22"/>
        </w:rPr>
      </w:pPr>
      <w:r w:rsidRPr="0060145F">
        <w:rPr>
          <w:rFonts w:ascii="Times New Roman" w:eastAsia="Calibri" w:hAnsi="Times New Roman" w:cs="Times New Roman"/>
          <w:color w:val="000000"/>
          <w:sz w:val="22"/>
        </w:rPr>
        <w:t>What is the regulatory oversight program to ensure the NPP licensee adequately implements and performs the emergency plan for external events?</w:t>
      </w:r>
    </w:p>
    <w:p w14:paraId="231351BC" w14:textId="77777777" w:rsidR="00190A24" w:rsidRPr="0060145F" w:rsidRDefault="00190A24" w:rsidP="00F57F1A">
      <w:pPr>
        <w:pStyle w:val="ListParagraph"/>
        <w:tabs>
          <w:tab w:val="left" w:pos="1134"/>
          <w:tab w:val="left" w:pos="1701"/>
        </w:tabs>
        <w:snapToGrid w:val="0"/>
        <w:rPr>
          <w:rFonts w:ascii="Times New Roman" w:hAnsi="Times New Roman" w:cs="Times New Roman"/>
          <w:b/>
          <w:color w:val="000000" w:themeColor="text1"/>
          <w:sz w:val="22"/>
        </w:rPr>
      </w:pPr>
    </w:p>
    <w:p w14:paraId="373367AC" w14:textId="77777777" w:rsidR="00190A24" w:rsidRPr="0060145F" w:rsidRDefault="00190A24" w:rsidP="00F57F1A">
      <w:pPr>
        <w:pStyle w:val="ListParagraph"/>
        <w:widowControl/>
        <w:numPr>
          <w:ilvl w:val="1"/>
          <w:numId w:val="6"/>
        </w:numPr>
        <w:tabs>
          <w:tab w:val="left" w:pos="1134"/>
          <w:tab w:val="left" w:pos="1701"/>
        </w:tabs>
        <w:snapToGrid w:val="0"/>
        <w:ind w:leftChars="0" w:left="0" w:firstLine="0"/>
        <w:jc w:val="left"/>
        <w:rPr>
          <w:rFonts w:ascii="Times New Roman" w:hAnsi="Times New Roman" w:cs="Times New Roman"/>
          <w:b/>
          <w:color w:val="000000" w:themeColor="text1"/>
          <w:sz w:val="22"/>
        </w:rPr>
      </w:pPr>
      <w:r w:rsidRPr="0060145F">
        <w:rPr>
          <w:rFonts w:ascii="Times New Roman" w:eastAsia="Calibri" w:hAnsi="Times New Roman" w:cs="Times New Roman"/>
          <w:color w:val="000000"/>
          <w:sz w:val="22"/>
        </w:rPr>
        <w:t>Is there any valuable feedback or lessons learned from the regulatory inspection of the NPP licensee's emergency plan to improve its effectiveness?</w:t>
      </w:r>
    </w:p>
    <w:p w14:paraId="4A1D0B2C" w14:textId="77777777" w:rsidR="00190A24" w:rsidRPr="0060145F" w:rsidRDefault="00190A24" w:rsidP="00F57F1A">
      <w:pPr>
        <w:pStyle w:val="ListParagraph"/>
        <w:tabs>
          <w:tab w:val="left" w:pos="810"/>
          <w:tab w:val="left" w:pos="1134"/>
          <w:tab w:val="left" w:pos="1701"/>
        </w:tabs>
        <w:snapToGrid w:val="0"/>
        <w:rPr>
          <w:rFonts w:ascii="Times New Roman" w:hAnsi="Times New Roman" w:cs="Times New Roman"/>
          <w:color w:val="000000" w:themeColor="text1"/>
          <w:sz w:val="22"/>
        </w:rPr>
      </w:pPr>
    </w:p>
    <w:p w14:paraId="57428115" w14:textId="77777777" w:rsidR="00190A24" w:rsidRPr="0060145F" w:rsidRDefault="00190A24" w:rsidP="00F57F1A">
      <w:pPr>
        <w:pStyle w:val="ListParagraph"/>
        <w:widowControl/>
        <w:numPr>
          <w:ilvl w:val="1"/>
          <w:numId w:val="6"/>
        </w:numPr>
        <w:tabs>
          <w:tab w:val="left" w:pos="810"/>
          <w:tab w:val="left" w:pos="1134"/>
          <w:tab w:val="left" w:pos="1701"/>
        </w:tabs>
        <w:snapToGrid w:val="0"/>
        <w:ind w:leftChars="0" w:left="0" w:firstLine="0"/>
        <w:jc w:val="left"/>
        <w:rPr>
          <w:rFonts w:ascii="Times New Roman" w:hAnsi="Times New Roman" w:cs="Times New Roman"/>
          <w:color w:val="000000" w:themeColor="text1"/>
          <w:sz w:val="22"/>
        </w:rPr>
      </w:pPr>
      <w:r w:rsidRPr="0060145F">
        <w:rPr>
          <w:rFonts w:ascii="Times New Roman" w:hAnsi="Times New Roman" w:cs="Times New Roman"/>
          <w:color w:val="000000" w:themeColor="text1"/>
          <w:sz w:val="22"/>
        </w:rPr>
        <w:t>If you have any recent experience after the Fukushima Daiichi accident in 2011 in which your NPP experienced a loss of offsite power or loss of ultimate heat sink, including near-misses, due to an external event, describe the event. Please describe your regulatory actions during and after the event. Were there any lessons learned from the event that should be shared with WGRO members?</w:t>
      </w:r>
    </w:p>
    <w:p w14:paraId="2D5EE443" w14:textId="77777777" w:rsidR="00190A24" w:rsidRPr="0060145F" w:rsidRDefault="00190A24" w:rsidP="00F57F1A">
      <w:pPr>
        <w:pStyle w:val="ListParagraph"/>
        <w:snapToGrid w:val="0"/>
        <w:rPr>
          <w:rFonts w:ascii="Times New Roman" w:hAnsi="Times New Roman" w:cs="Times New Roman"/>
          <w:color w:val="000000" w:themeColor="text1"/>
          <w:sz w:val="22"/>
        </w:rPr>
      </w:pPr>
    </w:p>
    <w:p w14:paraId="2C67ABD1" w14:textId="77777777" w:rsidR="00190A24" w:rsidRPr="0060145F" w:rsidRDefault="00190A24" w:rsidP="00F57F1A">
      <w:pPr>
        <w:pStyle w:val="ListParagraph"/>
        <w:widowControl/>
        <w:numPr>
          <w:ilvl w:val="0"/>
          <w:numId w:val="6"/>
        </w:numPr>
        <w:tabs>
          <w:tab w:val="left" w:pos="810"/>
          <w:tab w:val="left" w:pos="1134"/>
          <w:tab w:val="left" w:pos="1701"/>
        </w:tabs>
        <w:snapToGrid w:val="0"/>
        <w:ind w:leftChars="0" w:left="0" w:firstLine="0"/>
        <w:jc w:val="left"/>
        <w:rPr>
          <w:rFonts w:ascii="Times New Roman" w:hAnsi="Times New Roman" w:cs="Times New Roman"/>
          <w:color w:val="000000" w:themeColor="text1"/>
        </w:rPr>
      </w:pPr>
      <w:r w:rsidRPr="0060145F">
        <w:rPr>
          <w:rFonts w:ascii="Times New Roman" w:hAnsi="Times New Roman" w:cs="Times New Roman"/>
          <w:b/>
          <w:color w:val="000000" w:themeColor="text1"/>
          <w:sz w:val="22"/>
        </w:rPr>
        <w:t>Are there any other specific topics you would like to discuss at the workshop</w:t>
      </w:r>
      <w:r w:rsidRPr="0060145F">
        <w:rPr>
          <w:rFonts w:ascii="Times New Roman" w:hAnsi="Times New Roman" w:cs="Times New Roman"/>
          <w:color w:val="000000" w:themeColor="text1"/>
          <w:sz w:val="22"/>
        </w:rPr>
        <w:t>?</w:t>
      </w:r>
    </w:p>
    <w:p w14:paraId="203743B9" w14:textId="77777777" w:rsidR="00190A24" w:rsidRPr="0060145F" w:rsidRDefault="00190A24" w:rsidP="00F57F1A">
      <w:pPr>
        <w:pStyle w:val="ListParagraph"/>
        <w:tabs>
          <w:tab w:val="left" w:pos="810"/>
          <w:tab w:val="left" w:pos="1134"/>
          <w:tab w:val="left" w:pos="1701"/>
        </w:tabs>
        <w:snapToGrid w:val="0"/>
        <w:rPr>
          <w:rFonts w:ascii="Times New Roman" w:hAnsi="Times New Roman" w:cs="Times New Roman"/>
          <w:color w:val="000000" w:themeColor="text1"/>
          <w:sz w:val="22"/>
        </w:rPr>
      </w:pPr>
    </w:p>
    <w:p w14:paraId="032DDF09" w14:textId="77777777" w:rsidR="00190A24" w:rsidRPr="0060145F" w:rsidRDefault="00190A24" w:rsidP="00F57F1A">
      <w:pPr>
        <w:pStyle w:val="ListParagraph"/>
        <w:tabs>
          <w:tab w:val="left" w:pos="1134"/>
          <w:tab w:val="left" w:pos="1701"/>
        </w:tabs>
        <w:snapToGrid w:val="0"/>
        <w:rPr>
          <w:rFonts w:ascii="Times New Roman" w:hAnsi="Times New Roman" w:cs="Times New Roman"/>
          <w:color w:val="000000" w:themeColor="text1"/>
        </w:rPr>
      </w:pPr>
    </w:p>
    <w:p w14:paraId="5759EAAD" w14:textId="6D64637D" w:rsidR="0081465C" w:rsidRPr="0060145F" w:rsidRDefault="0081465C" w:rsidP="00F57F1A">
      <w:pPr>
        <w:widowControl/>
        <w:snapToGrid w:val="0"/>
        <w:jc w:val="left"/>
        <w:rPr>
          <w:rFonts w:ascii="Times New Roman" w:eastAsia="MS Mincho" w:hAnsi="Times New Roman" w:cs="Times New Roman"/>
          <w:color w:val="000000"/>
          <w:kern w:val="0"/>
          <w:sz w:val="22"/>
        </w:rPr>
      </w:pPr>
      <w:r w:rsidRPr="0060145F">
        <w:rPr>
          <w:rFonts w:ascii="Times New Roman" w:eastAsia="MS Mincho" w:hAnsi="Times New Roman" w:cs="Times New Roman"/>
          <w:color w:val="000000"/>
          <w:kern w:val="0"/>
          <w:sz w:val="22"/>
        </w:rPr>
        <w:br w:type="page"/>
      </w:r>
    </w:p>
    <w:p w14:paraId="2945476D" w14:textId="70C848D1" w:rsidR="00F57F1A" w:rsidRPr="00F57F1A" w:rsidRDefault="00F57F1A" w:rsidP="00F57F1A">
      <w:pPr>
        <w:snapToGrid w:val="0"/>
        <w:jc w:val="center"/>
        <w:rPr>
          <w:rFonts w:ascii="Times New Roman" w:hAnsi="Times New Roman" w:cs="Times New Roman"/>
          <w:b/>
          <w:i/>
          <w:iCs/>
          <w:color w:val="000000" w:themeColor="text1"/>
          <w:sz w:val="28"/>
          <w:szCs w:val="28"/>
        </w:rPr>
      </w:pPr>
      <w:r w:rsidRPr="00F57F1A">
        <w:rPr>
          <w:rFonts w:ascii="Times New Roman" w:hAnsi="Times New Roman" w:cs="Times New Roman"/>
          <w:b/>
          <w:i/>
          <w:iCs/>
          <w:color w:val="000000" w:themeColor="text1"/>
          <w:sz w:val="28"/>
          <w:szCs w:val="28"/>
        </w:rPr>
        <w:lastRenderedPageBreak/>
        <w:t>QUESTIONNAIRE C:</w:t>
      </w:r>
    </w:p>
    <w:p w14:paraId="24590392" w14:textId="77777777" w:rsidR="00F57F1A" w:rsidRPr="00F57F1A" w:rsidRDefault="00F57F1A" w:rsidP="00F57F1A">
      <w:pPr>
        <w:snapToGrid w:val="0"/>
        <w:jc w:val="center"/>
        <w:rPr>
          <w:rFonts w:ascii="Times New Roman" w:hAnsi="Times New Roman" w:cs="Times New Roman"/>
          <w:b/>
          <w:i/>
          <w:iCs/>
          <w:caps/>
          <w:color w:val="000000" w:themeColor="text1"/>
          <w:sz w:val="28"/>
          <w:szCs w:val="28"/>
        </w:rPr>
      </w:pPr>
      <w:r w:rsidRPr="00F57F1A">
        <w:rPr>
          <w:rFonts w:ascii="Times New Roman" w:hAnsi="Times New Roman" w:cs="Times New Roman"/>
          <w:b/>
          <w:i/>
          <w:iCs/>
          <w:caps/>
          <w:color w:val="000000" w:themeColor="text1"/>
          <w:sz w:val="28"/>
          <w:szCs w:val="28"/>
        </w:rPr>
        <w:t xml:space="preserve">INNOVATIVE APPROACHES TO REGULATORY OVERSIGHT </w:t>
      </w:r>
    </w:p>
    <w:p w14:paraId="42384C2E" w14:textId="68913698" w:rsidR="0081465C" w:rsidRPr="00F57F1A" w:rsidRDefault="0081465C" w:rsidP="00F57F1A">
      <w:pPr>
        <w:tabs>
          <w:tab w:val="left" w:pos="426"/>
        </w:tabs>
        <w:snapToGrid w:val="0"/>
        <w:rPr>
          <w:rFonts w:ascii="Times New Roman" w:hAnsi="Times New Roman" w:cs="Times New Roman"/>
          <w:i/>
          <w:iCs/>
          <w:color w:val="000000"/>
          <w:lang w:eastAsia="en-ZW"/>
        </w:rPr>
      </w:pPr>
    </w:p>
    <w:p w14:paraId="67965C56" w14:textId="77777777" w:rsidR="00F57F1A" w:rsidRPr="00F57F1A" w:rsidRDefault="00F57F1A" w:rsidP="00F57F1A">
      <w:pPr>
        <w:snapToGrid w:val="0"/>
        <w:jc w:val="center"/>
        <w:rPr>
          <w:rFonts w:ascii="Times New Roman" w:hAnsi="Times New Roman" w:cs="Times New Roman"/>
          <w:i/>
          <w:iCs/>
          <w:color w:val="000000" w:themeColor="text1"/>
          <w:sz w:val="28"/>
          <w:szCs w:val="28"/>
        </w:rPr>
      </w:pPr>
      <w:r w:rsidRPr="00F57F1A">
        <w:rPr>
          <w:rFonts w:ascii="Times New Roman" w:hAnsi="Times New Roman" w:cs="Times New Roman"/>
          <w:i/>
          <w:iCs/>
          <w:color w:val="000000" w:themeColor="text1"/>
          <w:sz w:val="28"/>
          <w:szCs w:val="28"/>
        </w:rPr>
        <w:t>COUNTRY: …………………………</w:t>
      </w:r>
    </w:p>
    <w:p w14:paraId="214A8AFA" w14:textId="77777777" w:rsidR="0081465C" w:rsidRPr="0060145F" w:rsidRDefault="0081465C" w:rsidP="00F57F1A">
      <w:pPr>
        <w:snapToGrid w:val="0"/>
        <w:rPr>
          <w:rFonts w:ascii="Times New Roman" w:hAnsi="Times New Roman" w:cs="Times New Roman"/>
          <w:b/>
          <w:smallCaps/>
        </w:rPr>
      </w:pPr>
    </w:p>
    <w:p w14:paraId="43C24DB8" w14:textId="77777777" w:rsidR="0081465C" w:rsidRPr="0060145F" w:rsidRDefault="0081465C" w:rsidP="00F57F1A">
      <w:pPr>
        <w:snapToGrid w:val="0"/>
        <w:rPr>
          <w:rFonts w:ascii="Times New Roman" w:hAnsi="Times New Roman" w:cs="Times New Roman"/>
          <w:b/>
          <w:bCs/>
          <w:smallCaps/>
        </w:rPr>
      </w:pPr>
      <w:r w:rsidRPr="0060145F">
        <w:rPr>
          <w:rFonts w:ascii="Times New Roman" w:hAnsi="Times New Roman" w:cs="Times New Roman"/>
          <w:b/>
          <w:bCs/>
          <w:smallCaps/>
        </w:rPr>
        <w:t>NOTES</w:t>
      </w:r>
    </w:p>
    <w:p w14:paraId="37820EA7" w14:textId="77777777" w:rsidR="00504169" w:rsidRPr="0060145F" w:rsidRDefault="00504169" w:rsidP="00F57F1A">
      <w:pPr>
        <w:snapToGrid w:val="0"/>
        <w:rPr>
          <w:rFonts w:ascii="Times New Roman" w:eastAsia="Times New Roman" w:hAnsi="Times New Roman" w:cs="Times New Roman"/>
          <w:kern w:val="0"/>
          <w:sz w:val="22"/>
          <w:lang w:val="en-GB" w:eastAsia="zh-CN"/>
        </w:rPr>
      </w:pPr>
      <w:r w:rsidRPr="0060145F">
        <w:rPr>
          <w:rFonts w:ascii="Times New Roman" w:eastAsia="Times New Roman" w:hAnsi="Times New Roman" w:cs="Times New Roman"/>
          <w:kern w:val="0"/>
          <w:sz w:val="22"/>
          <w:lang w:val="en-GB" w:eastAsia="zh-CN"/>
        </w:rPr>
        <w:t>Only one response per country is required. If more than one person from your country is participating, please co-ordinate the responses accordingly.</w:t>
      </w:r>
    </w:p>
    <w:p w14:paraId="451D72D4" w14:textId="15CAF59A" w:rsidR="00504169" w:rsidRPr="0060145F" w:rsidRDefault="00504169" w:rsidP="00F57F1A">
      <w:pPr>
        <w:snapToGrid w:val="0"/>
        <w:rPr>
          <w:rFonts w:ascii="Times New Roman" w:eastAsia="Times New Roman" w:hAnsi="Times New Roman" w:cs="Times New Roman"/>
          <w:kern w:val="0"/>
          <w:sz w:val="22"/>
          <w:lang w:val="en-GB" w:eastAsia="zh-CN"/>
        </w:rPr>
      </w:pPr>
      <w:r w:rsidRPr="0060145F">
        <w:rPr>
          <w:rFonts w:ascii="Times New Roman" w:eastAsia="Times New Roman" w:hAnsi="Times New Roman" w:cs="Times New Roman"/>
          <w:kern w:val="0"/>
          <w:sz w:val="22"/>
          <w:lang w:val="en-GB" w:eastAsia="zh-CN"/>
        </w:rPr>
        <w:t xml:space="preserve">Submittals should be sent by email to: </w:t>
      </w:r>
      <w:r w:rsidRPr="0060145F">
        <w:rPr>
          <w:rFonts w:ascii="Times New Roman" w:eastAsia="Times New Roman" w:hAnsi="Times New Roman" w:cs="Times New Roman"/>
          <w:b/>
          <w:bCs/>
          <w:kern w:val="0"/>
          <w:sz w:val="22"/>
          <w:lang w:val="en-GB" w:eastAsia="zh-CN"/>
        </w:rPr>
        <w:t>yuji.kumagai@oecd-nea.org</w:t>
      </w:r>
      <w:r w:rsidRPr="0060145F">
        <w:rPr>
          <w:rFonts w:ascii="Times New Roman" w:eastAsia="Times New Roman" w:hAnsi="Times New Roman" w:cs="Times New Roman"/>
          <w:kern w:val="0"/>
          <w:sz w:val="22"/>
          <w:lang w:val="en-GB" w:eastAsia="zh-CN"/>
        </w:rPr>
        <w:t xml:space="preserve"> and </w:t>
      </w:r>
      <w:r w:rsidRPr="0060145F">
        <w:rPr>
          <w:rFonts w:ascii="Times New Roman" w:eastAsia="Times New Roman" w:hAnsi="Times New Roman" w:cs="Times New Roman"/>
          <w:b/>
          <w:bCs/>
          <w:kern w:val="0"/>
          <w:sz w:val="22"/>
          <w:lang w:val="en-GB" w:eastAsia="zh-CN"/>
        </w:rPr>
        <w:t>Stephanie.RUIZ@oecd-nea.org</w:t>
      </w:r>
      <w:r w:rsidRPr="0060145F">
        <w:rPr>
          <w:rFonts w:ascii="Times New Roman" w:eastAsia="Times New Roman" w:hAnsi="Times New Roman" w:cs="Times New Roman"/>
          <w:kern w:val="0"/>
          <w:sz w:val="22"/>
          <w:lang w:val="en-GB" w:eastAsia="zh-CN"/>
        </w:rPr>
        <w:t xml:space="preserve"> by </w:t>
      </w:r>
      <w:r w:rsidRPr="0060145F">
        <w:rPr>
          <w:rFonts w:ascii="Times New Roman" w:eastAsia="Times New Roman" w:hAnsi="Times New Roman" w:cs="Times New Roman"/>
          <w:b/>
          <w:bCs/>
          <w:kern w:val="0"/>
          <w:sz w:val="22"/>
          <w:lang w:val="en-GB" w:eastAsia="zh-CN"/>
        </w:rPr>
        <w:t>30/06/2024</w:t>
      </w:r>
      <w:r w:rsidRPr="0060145F">
        <w:rPr>
          <w:rFonts w:ascii="Times New Roman" w:eastAsia="Times New Roman" w:hAnsi="Times New Roman" w:cs="Times New Roman"/>
          <w:kern w:val="0"/>
          <w:sz w:val="22"/>
          <w:lang w:val="en-GB" w:eastAsia="zh-CN"/>
        </w:rPr>
        <w:t>.</w:t>
      </w:r>
    </w:p>
    <w:p w14:paraId="5BD1D898" w14:textId="77777777" w:rsidR="0060145F" w:rsidRDefault="0060145F" w:rsidP="00F57F1A">
      <w:pPr>
        <w:snapToGrid w:val="0"/>
        <w:rPr>
          <w:rFonts w:ascii="Times New Roman" w:hAnsi="Times New Roman" w:cs="Times New Roman"/>
          <w:b/>
          <w:bCs/>
          <w:smallCaps/>
        </w:rPr>
      </w:pPr>
    </w:p>
    <w:p w14:paraId="25E20CF0" w14:textId="37FC0ED5" w:rsidR="0081465C" w:rsidRPr="0060145F" w:rsidRDefault="0081465C" w:rsidP="00F57F1A">
      <w:pPr>
        <w:snapToGrid w:val="0"/>
        <w:rPr>
          <w:rFonts w:ascii="Times New Roman" w:hAnsi="Times New Roman" w:cs="Times New Roman"/>
          <w:b/>
          <w:bCs/>
          <w:smallCaps/>
        </w:rPr>
      </w:pPr>
      <w:r w:rsidRPr="0060145F">
        <w:rPr>
          <w:rFonts w:ascii="Times New Roman" w:hAnsi="Times New Roman" w:cs="Times New Roman"/>
          <w:b/>
          <w:bCs/>
          <w:smallCaps/>
        </w:rPr>
        <w:t>FOREWORD</w:t>
      </w:r>
    </w:p>
    <w:p w14:paraId="6C1728C1" w14:textId="77777777" w:rsidR="0081465C" w:rsidRPr="0060145F" w:rsidRDefault="0081465C" w:rsidP="00F57F1A">
      <w:pPr>
        <w:pStyle w:val="ListBullet"/>
        <w:numPr>
          <w:ilvl w:val="0"/>
          <w:numId w:val="0"/>
        </w:numPr>
        <w:tabs>
          <w:tab w:val="left" w:pos="1276"/>
        </w:tabs>
        <w:snapToGrid w:val="0"/>
        <w:spacing w:after="0"/>
        <w:jc w:val="left"/>
        <w:rPr>
          <w:iCs/>
        </w:rPr>
      </w:pPr>
      <w:r w:rsidRPr="0060145F">
        <w:t>Innovation can be described as development and/or implementation of new technologies or new/modified approaches in products, services or processes or a combination of all three. E.g., regulatory decisions, permits, authorisations, internal procedures/guidance, and internal &amp; external communications.</w:t>
      </w:r>
    </w:p>
    <w:p w14:paraId="4F835E96" w14:textId="77777777" w:rsidR="0081465C" w:rsidRPr="0060145F" w:rsidRDefault="0081465C" w:rsidP="00F57F1A">
      <w:pPr>
        <w:pStyle w:val="ListBullet"/>
        <w:numPr>
          <w:ilvl w:val="0"/>
          <w:numId w:val="0"/>
        </w:numPr>
        <w:tabs>
          <w:tab w:val="left" w:pos="1276"/>
        </w:tabs>
        <w:snapToGrid w:val="0"/>
        <w:spacing w:after="0"/>
        <w:jc w:val="left"/>
        <w:rPr>
          <w:iCs/>
        </w:rPr>
      </w:pPr>
      <w:r w:rsidRPr="0060145F">
        <w:t>The Committee on Nuclear Regulatory Activities (CNRA) has approved a topic relating to identification of innovative approaches to regulatory oversight for consideration at the inaugural International Nuclear Regulatory Oversight Workshop (INROW) to be held in November 2024 in Japan under the Working Group on Reactor Oversight (WGRO).</w:t>
      </w:r>
    </w:p>
    <w:p w14:paraId="673B86C8" w14:textId="77777777" w:rsidR="0060145F" w:rsidRDefault="0060145F" w:rsidP="00F57F1A">
      <w:pPr>
        <w:pStyle w:val="BodyText"/>
        <w:snapToGrid w:val="0"/>
        <w:spacing w:after="0"/>
        <w:ind w:firstLine="0"/>
        <w:jc w:val="left"/>
        <w:rPr>
          <w:b/>
          <w:bCs/>
        </w:rPr>
      </w:pPr>
    </w:p>
    <w:p w14:paraId="7DD07EAC" w14:textId="43F9F512" w:rsidR="0081465C" w:rsidRPr="0060145F" w:rsidRDefault="0081465C" w:rsidP="00F57F1A">
      <w:pPr>
        <w:pStyle w:val="BodyText"/>
        <w:snapToGrid w:val="0"/>
        <w:spacing w:after="0"/>
        <w:ind w:firstLine="0"/>
        <w:jc w:val="left"/>
        <w:rPr>
          <w:b/>
          <w:bCs/>
        </w:rPr>
      </w:pPr>
      <w:r w:rsidRPr="0060145F">
        <w:rPr>
          <w:b/>
          <w:bCs/>
        </w:rPr>
        <w:t>Objective</w:t>
      </w:r>
    </w:p>
    <w:p w14:paraId="4298990D" w14:textId="77777777" w:rsidR="0081465C" w:rsidRPr="0060145F" w:rsidRDefault="0081465C" w:rsidP="00F57F1A">
      <w:pPr>
        <w:pStyle w:val="BodyText"/>
        <w:snapToGrid w:val="0"/>
        <w:spacing w:after="0"/>
        <w:ind w:firstLine="0"/>
        <w:rPr>
          <w:iCs/>
        </w:rPr>
      </w:pPr>
      <w:r w:rsidRPr="0060145F">
        <w:rPr>
          <w:iCs/>
        </w:rPr>
        <w:t>Identify, learn, and share good practices and innovative approaches/ideas focused on the regulatory oversight areas identified within the scope.</w:t>
      </w:r>
    </w:p>
    <w:p w14:paraId="5321C4A8" w14:textId="77777777" w:rsidR="0060145F" w:rsidRDefault="0060145F" w:rsidP="00F57F1A">
      <w:pPr>
        <w:pStyle w:val="BodyText"/>
        <w:snapToGrid w:val="0"/>
        <w:spacing w:after="0"/>
        <w:ind w:firstLine="0"/>
        <w:jc w:val="left"/>
        <w:rPr>
          <w:b/>
          <w:bCs/>
        </w:rPr>
      </w:pPr>
    </w:p>
    <w:p w14:paraId="73345845" w14:textId="71AE9F4A" w:rsidR="0081465C" w:rsidRPr="0060145F" w:rsidRDefault="0081465C" w:rsidP="00F57F1A">
      <w:pPr>
        <w:pStyle w:val="BodyText"/>
        <w:snapToGrid w:val="0"/>
        <w:spacing w:after="0"/>
        <w:ind w:firstLine="0"/>
        <w:jc w:val="left"/>
        <w:rPr>
          <w:b/>
          <w:bCs/>
        </w:rPr>
      </w:pPr>
      <w:r w:rsidRPr="0060145F">
        <w:rPr>
          <w:b/>
          <w:bCs/>
        </w:rPr>
        <w:t>Scope</w:t>
      </w:r>
    </w:p>
    <w:p w14:paraId="3A2B3305" w14:textId="77777777" w:rsidR="0081465C" w:rsidRPr="0060145F" w:rsidRDefault="0081465C" w:rsidP="00F57F1A">
      <w:pPr>
        <w:pStyle w:val="BodyText"/>
        <w:snapToGrid w:val="0"/>
        <w:spacing w:after="0"/>
        <w:ind w:firstLine="0"/>
        <w:jc w:val="left"/>
        <w:rPr>
          <w:iCs/>
        </w:rPr>
      </w:pPr>
      <w:r w:rsidRPr="0060145F">
        <w:t>Use of modern technology in preparing inspection/oversight plans such that oversight effort is better focused, and risk informed.</w:t>
      </w:r>
    </w:p>
    <w:p w14:paraId="26512CA5" w14:textId="77777777" w:rsidR="0081465C" w:rsidRPr="0060145F" w:rsidRDefault="0081465C" w:rsidP="00F57F1A">
      <w:pPr>
        <w:pStyle w:val="BodyText"/>
        <w:snapToGrid w:val="0"/>
        <w:spacing w:after="0"/>
        <w:ind w:firstLine="0"/>
        <w:jc w:val="left"/>
        <w:rPr>
          <w:iCs/>
        </w:rPr>
      </w:pPr>
      <w:r w:rsidRPr="0060145F">
        <w:t>Use of regulatory guidance that delivers consistent outcomes – future proofing guidance (making it fit for purpose considering recent and expected advancements in technology and approaches).</w:t>
      </w:r>
    </w:p>
    <w:p w14:paraId="132A8A04" w14:textId="77777777" w:rsidR="0081465C" w:rsidRPr="0060145F" w:rsidRDefault="0081465C" w:rsidP="00F57F1A">
      <w:pPr>
        <w:pStyle w:val="BodyText"/>
        <w:snapToGrid w:val="0"/>
        <w:spacing w:after="0"/>
        <w:ind w:firstLine="0"/>
        <w:jc w:val="left"/>
        <w:rPr>
          <w:iCs/>
        </w:rPr>
      </w:pPr>
      <w:r w:rsidRPr="0060145F">
        <w:t>Innovative inspection techniques for inspectors (artificial intelligence (AI), augmented and virtual reality etc)</w:t>
      </w:r>
    </w:p>
    <w:p w14:paraId="61FD6749" w14:textId="77777777" w:rsidR="0081465C" w:rsidRPr="0060145F" w:rsidRDefault="0081465C" w:rsidP="00F57F1A">
      <w:pPr>
        <w:tabs>
          <w:tab w:val="left" w:pos="1276"/>
        </w:tabs>
        <w:snapToGrid w:val="0"/>
        <w:rPr>
          <w:rFonts w:ascii="Times New Roman" w:hAnsi="Times New Roman" w:cs="Times New Roman"/>
        </w:rPr>
      </w:pPr>
      <w:r w:rsidRPr="0060145F">
        <w:rPr>
          <w:rFonts w:ascii="Times New Roman" w:hAnsi="Times New Roman" w:cs="Times New Roman"/>
        </w:rPr>
        <w:t>Innovative approaches resulting from oversight/regulatory works on Small Modular Reactors (SMRs) and Advanced Modular Reactors (AMRs)</w:t>
      </w:r>
    </w:p>
    <w:p w14:paraId="51703F53" w14:textId="77777777" w:rsidR="0081465C" w:rsidRPr="0060145F" w:rsidRDefault="0081465C" w:rsidP="00F57F1A">
      <w:pPr>
        <w:pStyle w:val="ListBullet"/>
        <w:numPr>
          <w:ilvl w:val="0"/>
          <w:numId w:val="0"/>
        </w:numPr>
        <w:tabs>
          <w:tab w:val="left" w:pos="1276"/>
        </w:tabs>
        <w:snapToGrid w:val="0"/>
        <w:spacing w:after="0"/>
        <w:rPr>
          <w:i/>
        </w:rPr>
      </w:pPr>
    </w:p>
    <w:p w14:paraId="5A3A2AE4" w14:textId="77777777" w:rsidR="0081465C" w:rsidRPr="0060145F" w:rsidRDefault="0081465C" w:rsidP="00F57F1A">
      <w:pPr>
        <w:snapToGrid w:val="0"/>
        <w:rPr>
          <w:rFonts w:ascii="Times New Roman" w:hAnsi="Times New Roman" w:cs="Times New Roman"/>
          <w:b/>
          <w:bCs/>
          <w:smallCaps/>
        </w:rPr>
      </w:pPr>
      <w:r w:rsidRPr="0060145F">
        <w:rPr>
          <w:rFonts w:ascii="Times New Roman" w:hAnsi="Times New Roman" w:cs="Times New Roman"/>
          <w:b/>
          <w:bCs/>
          <w:smallCaps/>
        </w:rPr>
        <w:t>QUESTIONNAIRE</w:t>
      </w:r>
    </w:p>
    <w:p w14:paraId="048C6192" w14:textId="77777777" w:rsidR="0081465C" w:rsidRPr="0060145F" w:rsidRDefault="0081465C" w:rsidP="00F57F1A">
      <w:pPr>
        <w:tabs>
          <w:tab w:val="left" w:pos="426"/>
        </w:tabs>
        <w:snapToGrid w:val="0"/>
        <w:rPr>
          <w:rFonts w:ascii="Times New Roman" w:hAnsi="Times New Roman" w:cs="Times New Roman"/>
          <w:i/>
          <w:color w:val="000000"/>
          <w:lang w:eastAsia="en-ZW"/>
        </w:rPr>
      </w:pPr>
    </w:p>
    <w:p w14:paraId="1887D15E" w14:textId="77777777" w:rsidR="0081465C" w:rsidRPr="0060145F" w:rsidRDefault="0081465C" w:rsidP="00F57F1A">
      <w:pPr>
        <w:pStyle w:val="ListParagraph"/>
        <w:widowControl/>
        <w:numPr>
          <w:ilvl w:val="0"/>
          <w:numId w:val="8"/>
        </w:numPr>
        <w:tabs>
          <w:tab w:val="left" w:pos="426"/>
          <w:tab w:val="left" w:pos="850"/>
          <w:tab w:val="left" w:pos="1191"/>
          <w:tab w:val="left" w:pos="1531"/>
        </w:tabs>
        <w:snapToGrid w:val="0"/>
        <w:ind w:leftChars="0" w:left="0" w:firstLine="0"/>
        <w:rPr>
          <w:rFonts w:ascii="Times New Roman" w:hAnsi="Times New Roman" w:cs="Times New Roman"/>
          <w:b/>
          <w:bCs/>
          <w:color w:val="000000"/>
          <w:lang w:eastAsia="en-ZW"/>
        </w:rPr>
      </w:pPr>
      <w:r w:rsidRPr="0060145F">
        <w:rPr>
          <w:rFonts w:ascii="Times New Roman" w:hAnsi="Times New Roman" w:cs="Times New Roman"/>
          <w:b/>
          <w:bCs/>
          <w:color w:val="000000"/>
          <w:lang w:eastAsia="en-ZW"/>
        </w:rPr>
        <w:t>General approach to innovation</w:t>
      </w:r>
    </w:p>
    <w:p w14:paraId="2D77C6E3" w14:textId="77777777" w:rsidR="0081465C" w:rsidRPr="0060145F" w:rsidRDefault="0081465C" w:rsidP="00F57F1A">
      <w:pPr>
        <w:tabs>
          <w:tab w:val="left" w:pos="426"/>
        </w:tabs>
        <w:snapToGrid w:val="0"/>
        <w:rPr>
          <w:rFonts w:ascii="Times New Roman" w:hAnsi="Times New Roman" w:cs="Times New Roman"/>
          <w:b/>
          <w:color w:val="000000"/>
          <w:lang w:eastAsia="en-ZW"/>
        </w:rPr>
      </w:pPr>
    </w:p>
    <w:p w14:paraId="6715ADBB" w14:textId="77777777" w:rsidR="0081465C" w:rsidRPr="0060145F" w:rsidRDefault="0081465C" w:rsidP="00F57F1A">
      <w:pPr>
        <w:pStyle w:val="ListParagraph"/>
        <w:widowControl/>
        <w:numPr>
          <w:ilvl w:val="1"/>
          <w:numId w:val="9"/>
        </w:numPr>
        <w:tabs>
          <w:tab w:val="left" w:pos="426"/>
          <w:tab w:val="left" w:pos="850"/>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Briefly describe what innovation means to your regulatory body (RB).</w:t>
      </w:r>
    </w:p>
    <w:p w14:paraId="45B6D2C6" w14:textId="77777777" w:rsidR="0081465C" w:rsidRPr="0060145F" w:rsidRDefault="0081465C" w:rsidP="00F57F1A">
      <w:pPr>
        <w:pStyle w:val="ListParagraph"/>
        <w:tabs>
          <w:tab w:val="left" w:pos="426"/>
        </w:tabs>
        <w:snapToGrid w:val="0"/>
        <w:rPr>
          <w:rFonts w:ascii="Times New Roman" w:hAnsi="Times New Roman" w:cs="Times New Roman"/>
          <w:bCs/>
          <w:color w:val="000000"/>
          <w:lang w:eastAsia="en-ZW"/>
        </w:rPr>
      </w:pPr>
    </w:p>
    <w:p w14:paraId="11C0C8BB" w14:textId="77777777" w:rsidR="0081465C" w:rsidRPr="0060145F" w:rsidRDefault="0081465C" w:rsidP="00F57F1A">
      <w:pPr>
        <w:pStyle w:val="ListParagraph"/>
        <w:widowControl/>
        <w:numPr>
          <w:ilvl w:val="1"/>
          <w:numId w:val="9"/>
        </w:numPr>
        <w:tabs>
          <w:tab w:val="left" w:pos="426"/>
          <w:tab w:val="left" w:pos="850"/>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Which areas of regulatory activities or competence are affected by innovation for your RB?</w:t>
      </w:r>
    </w:p>
    <w:p w14:paraId="2BE15665" w14:textId="77777777" w:rsidR="0081465C" w:rsidRPr="0060145F" w:rsidRDefault="0081465C" w:rsidP="00F57F1A">
      <w:pPr>
        <w:pStyle w:val="ListParagraph"/>
        <w:snapToGrid w:val="0"/>
        <w:rPr>
          <w:rFonts w:ascii="Times New Roman" w:hAnsi="Times New Roman" w:cs="Times New Roman"/>
          <w:bCs/>
          <w:color w:val="000000"/>
          <w:lang w:eastAsia="en-ZW"/>
        </w:rPr>
      </w:pPr>
    </w:p>
    <w:p w14:paraId="7EBC3DD3" w14:textId="77777777" w:rsidR="0081465C" w:rsidRPr="0060145F" w:rsidRDefault="0081465C" w:rsidP="00F57F1A">
      <w:pPr>
        <w:pStyle w:val="ListParagraph"/>
        <w:widowControl/>
        <w:numPr>
          <w:ilvl w:val="1"/>
          <w:numId w:val="9"/>
        </w:numPr>
        <w:tabs>
          <w:tab w:val="left" w:pos="426"/>
          <w:tab w:val="left" w:pos="850"/>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 xml:space="preserve">Please describe how your RB considers/is considering innovative approaches to its oversight </w:t>
      </w:r>
      <w:proofErr w:type="spellStart"/>
      <w:r w:rsidRPr="0060145F">
        <w:rPr>
          <w:rFonts w:ascii="Times New Roman" w:hAnsi="Times New Roman" w:cs="Times New Roman"/>
          <w:color w:val="000000"/>
          <w:lang w:eastAsia="en-ZW"/>
        </w:rPr>
        <w:t>programmes</w:t>
      </w:r>
      <w:proofErr w:type="spellEnd"/>
      <w:r w:rsidRPr="0060145F">
        <w:rPr>
          <w:rFonts w:ascii="Times New Roman" w:hAnsi="Times New Roman" w:cs="Times New Roman"/>
          <w:color w:val="000000"/>
          <w:lang w:eastAsia="en-ZW"/>
        </w:rPr>
        <w:t>? E.g., any special initiatives, projects and/or tools.</w:t>
      </w:r>
    </w:p>
    <w:p w14:paraId="169CBF64" w14:textId="77777777" w:rsidR="0081465C" w:rsidRPr="0060145F" w:rsidRDefault="0081465C" w:rsidP="00F57F1A">
      <w:pPr>
        <w:pStyle w:val="ListParagraph"/>
        <w:snapToGrid w:val="0"/>
        <w:rPr>
          <w:rFonts w:ascii="Times New Roman" w:hAnsi="Times New Roman" w:cs="Times New Roman"/>
          <w:bCs/>
          <w:color w:val="000000"/>
          <w:lang w:eastAsia="en-ZW"/>
        </w:rPr>
      </w:pPr>
    </w:p>
    <w:p w14:paraId="16671CFF" w14:textId="77777777" w:rsidR="0081465C" w:rsidRPr="0060145F" w:rsidRDefault="0081465C" w:rsidP="00F57F1A">
      <w:pPr>
        <w:pStyle w:val="ListParagraph"/>
        <w:widowControl/>
        <w:numPr>
          <w:ilvl w:val="1"/>
          <w:numId w:val="9"/>
        </w:numPr>
        <w:tabs>
          <w:tab w:val="left" w:pos="426"/>
          <w:tab w:val="left" w:pos="850"/>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 xml:space="preserve">Do you have any specific, </w:t>
      </w:r>
      <w:proofErr w:type="spellStart"/>
      <w:r w:rsidRPr="0060145F">
        <w:rPr>
          <w:rFonts w:ascii="Times New Roman" w:hAnsi="Times New Roman" w:cs="Times New Roman"/>
          <w:color w:val="000000"/>
          <w:lang w:eastAsia="en-ZW"/>
        </w:rPr>
        <w:t>focussed</w:t>
      </w:r>
      <w:proofErr w:type="spellEnd"/>
      <w:r w:rsidRPr="0060145F">
        <w:rPr>
          <w:rFonts w:ascii="Times New Roman" w:hAnsi="Times New Roman" w:cs="Times New Roman"/>
          <w:color w:val="000000"/>
          <w:lang w:eastAsia="en-ZW"/>
        </w:rPr>
        <w:t xml:space="preserve"> resources/specialists to develop, implement and maintain innovative tools. E.g., hardware, software applications supporting oversight activities. If so, please describe. </w:t>
      </w:r>
    </w:p>
    <w:p w14:paraId="0CD028EC" w14:textId="77777777" w:rsidR="0081465C" w:rsidRPr="0060145F" w:rsidRDefault="0081465C" w:rsidP="00F57F1A">
      <w:pPr>
        <w:pStyle w:val="ListParagraph"/>
        <w:snapToGrid w:val="0"/>
        <w:rPr>
          <w:rFonts w:ascii="Times New Roman" w:hAnsi="Times New Roman" w:cs="Times New Roman"/>
          <w:bCs/>
          <w:color w:val="000000"/>
          <w:lang w:eastAsia="en-ZW"/>
        </w:rPr>
      </w:pPr>
    </w:p>
    <w:p w14:paraId="28BEA7BF" w14:textId="77777777" w:rsidR="0081465C" w:rsidRPr="0060145F" w:rsidRDefault="0081465C" w:rsidP="00F57F1A">
      <w:pPr>
        <w:pStyle w:val="ListParagraph"/>
        <w:widowControl/>
        <w:numPr>
          <w:ilvl w:val="1"/>
          <w:numId w:val="9"/>
        </w:numPr>
        <w:tabs>
          <w:tab w:val="left" w:pos="426"/>
          <w:tab w:val="left" w:pos="850"/>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lastRenderedPageBreak/>
        <w:t>Briefly describe what barriers inhibit adoption of innovative tools/techniques within your RB. E.g., any legal (employment law), legislative, or regulatory framework related barriers, human/financial resources, cyber security considerations etc.</w:t>
      </w:r>
    </w:p>
    <w:p w14:paraId="35362533" w14:textId="77777777" w:rsidR="0081465C" w:rsidRPr="0060145F" w:rsidRDefault="0081465C" w:rsidP="00F57F1A">
      <w:pPr>
        <w:pStyle w:val="ListParagraph"/>
        <w:snapToGrid w:val="0"/>
        <w:rPr>
          <w:rFonts w:ascii="Times New Roman" w:hAnsi="Times New Roman" w:cs="Times New Roman"/>
          <w:bCs/>
          <w:color w:val="000000"/>
          <w:lang w:eastAsia="en-ZW"/>
        </w:rPr>
      </w:pPr>
    </w:p>
    <w:p w14:paraId="793DF50F" w14:textId="77777777" w:rsidR="0081465C" w:rsidRPr="0060145F" w:rsidRDefault="0081465C" w:rsidP="00F57F1A">
      <w:pPr>
        <w:pStyle w:val="ListParagraph"/>
        <w:widowControl/>
        <w:numPr>
          <w:ilvl w:val="1"/>
          <w:numId w:val="9"/>
        </w:numPr>
        <w:tabs>
          <w:tab w:val="left" w:pos="426"/>
          <w:tab w:val="left" w:pos="850"/>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 xml:space="preserve">Does your RB </w:t>
      </w:r>
      <w:proofErr w:type="spellStart"/>
      <w:r w:rsidRPr="0060145F">
        <w:rPr>
          <w:rFonts w:ascii="Times New Roman" w:hAnsi="Times New Roman" w:cs="Times New Roman"/>
          <w:color w:val="000000"/>
          <w:lang w:eastAsia="en-ZW"/>
        </w:rPr>
        <w:t>utilise</w:t>
      </w:r>
      <w:proofErr w:type="spellEnd"/>
      <w:r w:rsidRPr="0060145F">
        <w:rPr>
          <w:rFonts w:ascii="Times New Roman" w:hAnsi="Times New Roman" w:cs="Times New Roman"/>
          <w:color w:val="000000"/>
          <w:lang w:eastAsia="en-ZW"/>
        </w:rPr>
        <w:t xml:space="preserve"> AI or any other similar approach to </w:t>
      </w:r>
      <w:proofErr w:type="spellStart"/>
      <w:r w:rsidRPr="0060145F">
        <w:rPr>
          <w:rFonts w:ascii="Times New Roman" w:hAnsi="Times New Roman" w:cs="Times New Roman"/>
          <w:color w:val="000000"/>
          <w:lang w:eastAsia="en-ZW"/>
        </w:rPr>
        <w:t>analyse</w:t>
      </w:r>
      <w:proofErr w:type="spellEnd"/>
      <w:r w:rsidRPr="0060145F">
        <w:rPr>
          <w:rFonts w:ascii="Times New Roman" w:hAnsi="Times New Roman" w:cs="Times New Roman"/>
          <w:color w:val="000000"/>
          <w:lang w:eastAsia="en-ZW"/>
        </w:rPr>
        <w:t>, trend, and follow-up events and/or develop regulatory findings arising from oversight activities? If so, please describe.</w:t>
      </w:r>
    </w:p>
    <w:p w14:paraId="58EF30FE" w14:textId="77777777" w:rsidR="0081465C" w:rsidRPr="0060145F" w:rsidRDefault="0081465C" w:rsidP="00F57F1A">
      <w:pPr>
        <w:pStyle w:val="ListParagraph"/>
        <w:snapToGrid w:val="0"/>
        <w:rPr>
          <w:rFonts w:ascii="Times New Roman" w:hAnsi="Times New Roman" w:cs="Times New Roman"/>
          <w:bCs/>
          <w:color w:val="000000"/>
          <w:lang w:eastAsia="en-ZW"/>
        </w:rPr>
      </w:pPr>
    </w:p>
    <w:p w14:paraId="6B375384" w14:textId="77777777" w:rsidR="0081465C" w:rsidRPr="0060145F" w:rsidRDefault="0081465C" w:rsidP="00F57F1A">
      <w:pPr>
        <w:pStyle w:val="ListParagraph"/>
        <w:widowControl/>
        <w:numPr>
          <w:ilvl w:val="1"/>
          <w:numId w:val="9"/>
        </w:numPr>
        <w:tabs>
          <w:tab w:val="left" w:pos="850"/>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Has your RB adopted any innovative approaches or tools for formal training, competence management/evaluation, mentoring, on the job training of inspectors? E.g., use of virtual/augmented reality, online training. If so, please describe.</w:t>
      </w:r>
    </w:p>
    <w:p w14:paraId="448BE796" w14:textId="77777777" w:rsidR="0081465C" w:rsidRPr="0060145F" w:rsidRDefault="0081465C" w:rsidP="00F57F1A">
      <w:pPr>
        <w:pStyle w:val="ListParagraph"/>
        <w:snapToGrid w:val="0"/>
        <w:rPr>
          <w:rFonts w:ascii="Times New Roman" w:hAnsi="Times New Roman" w:cs="Times New Roman"/>
          <w:bCs/>
          <w:color w:val="000000"/>
          <w:lang w:eastAsia="en-ZW"/>
        </w:rPr>
      </w:pPr>
    </w:p>
    <w:p w14:paraId="4640506A" w14:textId="77777777" w:rsidR="0081465C" w:rsidRPr="0060145F" w:rsidRDefault="0081465C" w:rsidP="00F57F1A">
      <w:pPr>
        <w:pStyle w:val="ListParagraph"/>
        <w:widowControl/>
        <w:numPr>
          <w:ilvl w:val="1"/>
          <w:numId w:val="9"/>
        </w:numPr>
        <w:tabs>
          <w:tab w:val="left" w:pos="850"/>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How does your RB manage the training requirements for new approaches or technology to ensure that inspectors/other staff from the RB obtain the perceived benefits from that change?</w:t>
      </w:r>
    </w:p>
    <w:p w14:paraId="2C59D411" w14:textId="77777777" w:rsidR="0081465C" w:rsidRPr="0060145F" w:rsidRDefault="0081465C" w:rsidP="00F57F1A">
      <w:pPr>
        <w:pStyle w:val="ListParagraph"/>
        <w:snapToGrid w:val="0"/>
        <w:rPr>
          <w:rFonts w:ascii="Times New Roman" w:hAnsi="Times New Roman" w:cs="Times New Roman"/>
          <w:bCs/>
          <w:color w:val="000000"/>
          <w:lang w:eastAsia="en-ZW"/>
        </w:rPr>
      </w:pPr>
    </w:p>
    <w:p w14:paraId="0D2956B0" w14:textId="77777777" w:rsidR="0081465C" w:rsidRPr="0060145F" w:rsidRDefault="0081465C" w:rsidP="00F57F1A">
      <w:pPr>
        <w:pStyle w:val="ListParagraph"/>
        <w:widowControl/>
        <w:numPr>
          <w:ilvl w:val="1"/>
          <w:numId w:val="9"/>
        </w:numPr>
        <w:tabs>
          <w:tab w:val="left" w:pos="426"/>
          <w:tab w:val="left" w:pos="850"/>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How does your RB identify, collate, manage new ideas/new technological advances in the industry? E.g., collaboration with peers, industry, research initiatives (internal and external), task groups etc.</w:t>
      </w:r>
    </w:p>
    <w:p w14:paraId="05EF4E7F" w14:textId="77777777" w:rsidR="0081465C" w:rsidRPr="0060145F" w:rsidRDefault="0081465C" w:rsidP="00F57F1A">
      <w:pPr>
        <w:pStyle w:val="ListParagraph"/>
        <w:snapToGrid w:val="0"/>
        <w:rPr>
          <w:rFonts w:ascii="Times New Roman" w:hAnsi="Times New Roman" w:cs="Times New Roman"/>
          <w:color w:val="000000"/>
          <w:lang w:eastAsia="en-ZW"/>
        </w:rPr>
      </w:pPr>
    </w:p>
    <w:p w14:paraId="48A30639" w14:textId="77777777" w:rsidR="0081465C" w:rsidRPr="0060145F" w:rsidRDefault="0081465C" w:rsidP="00F57F1A">
      <w:pPr>
        <w:pStyle w:val="ListParagraph"/>
        <w:widowControl/>
        <w:numPr>
          <w:ilvl w:val="1"/>
          <w:numId w:val="9"/>
        </w:numPr>
        <w:tabs>
          <w:tab w:val="left" w:pos="426"/>
          <w:tab w:val="left" w:pos="850"/>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 xml:space="preserve">Do the licensees in your country use new technologies for inspection/maintenance activities at their facilities? If yes, please state those new technologies and the regulatory challenge associated with those. For example, robots, drones </w:t>
      </w:r>
      <w:proofErr w:type="spellStart"/>
      <w:r w:rsidRPr="0060145F">
        <w:rPr>
          <w:rFonts w:ascii="Times New Roman" w:hAnsi="Times New Roman" w:cs="Times New Roman"/>
          <w:color w:val="000000"/>
          <w:lang w:eastAsia="en-ZW"/>
        </w:rPr>
        <w:t>etc</w:t>
      </w:r>
      <w:proofErr w:type="spellEnd"/>
      <w:r w:rsidRPr="0060145F">
        <w:rPr>
          <w:rFonts w:ascii="Times New Roman" w:hAnsi="Times New Roman" w:cs="Times New Roman"/>
          <w:color w:val="000000"/>
          <w:lang w:eastAsia="en-ZW"/>
        </w:rPr>
        <w:t>?</w:t>
      </w:r>
    </w:p>
    <w:p w14:paraId="3132995E" w14:textId="77777777" w:rsidR="0081465C" w:rsidRPr="0060145F" w:rsidRDefault="0081465C" w:rsidP="00F57F1A">
      <w:pPr>
        <w:tabs>
          <w:tab w:val="left" w:pos="426"/>
        </w:tabs>
        <w:snapToGrid w:val="0"/>
        <w:rPr>
          <w:rFonts w:ascii="Times New Roman" w:hAnsi="Times New Roman" w:cs="Times New Roman"/>
          <w:bCs/>
          <w:color w:val="000000"/>
          <w:lang w:eastAsia="en-ZW"/>
        </w:rPr>
      </w:pPr>
    </w:p>
    <w:p w14:paraId="7D326AC2" w14:textId="77777777" w:rsidR="0081465C" w:rsidRPr="0060145F" w:rsidRDefault="0081465C" w:rsidP="00F57F1A">
      <w:pPr>
        <w:pStyle w:val="ListParagraph"/>
        <w:widowControl/>
        <w:numPr>
          <w:ilvl w:val="0"/>
          <w:numId w:val="8"/>
        </w:numPr>
        <w:tabs>
          <w:tab w:val="left" w:pos="426"/>
          <w:tab w:val="left" w:pos="850"/>
          <w:tab w:val="left" w:pos="1191"/>
          <w:tab w:val="left" w:pos="1531"/>
        </w:tabs>
        <w:snapToGrid w:val="0"/>
        <w:ind w:leftChars="0" w:left="0" w:firstLine="0"/>
        <w:rPr>
          <w:rFonts w:ascii="Times New Roman" w:hAnsi="Times New Roman" w:cs="Times New Roman"/>
          <w:b/>
          <w:bCs/>
          <w:color w:val="000000"/>
          <w:lang w:eastAsia="en-ZW"/>
        </w:rPr>
      </w:pPr>
      <w:r w:rsidRPr="0060145F">
        <w:rPr>
          <w:rFonts w:ascii="Times New Roman" w:hAnsi="Times New Roman" w:cs="Times New Roman"/>
          <w:b/>
          <w:bCs/>
          <w:color w:val="000000"/>
          <w:lang w:eastAsia="en-ZW"/>
        </w:rPr>
        <w:t xml:space="preserve">Planning approach for the development of inspection </w:t>
      </w:r>
      <w:proofErr w:type="spellStart"/>
      <w:r w:rsidRPr="0060145F">
        <w:rPr>
          <w:rFonts w:ascii="Times New Roman" w:hAnsi="Times New Roman" w:cs="Times New Roman"/>
          <w:b/>
          <w:bCs/>
          <w:color w:val="000000"/>
          <w:lang w:eastAsia="en-ZW"/>
        </w:rPr>
        <w:t>programmes</w:t>
      </w:r>
      <w:proofErr w:type="spellEnd"/>
      <w:r w:rsidRPr="0060145F">
        <w:rPr>
          <w:rFonts w:ascii="Times New Roman" w:hAnsi="Times New Roman" w:cs="Times New Roman"/>
          <w:b/>
          <w:bCs/>
          <w:color w:val="000000"/>
          <w:lang w:eastAsia="en-ZW"/>
        </w:rPr>
        <w:t>.</w:t>
      </w:r>
    </w:p>
    <w:p w14:paraId="12369CD9" w14:textId="77777777" w:rsidR="0081465C" w:rsidRPr="0060145F" w:rsidRDefault="0081465C" w:rsidP="00F57F1A">
      <w:pPr>
        <w:pStyle w:val="ListParagraph"/>
        <w:tabs>
          <w:tab w:val="left" w:pos="426"/>
        </w:tabs>
        <w:snapToGrid w:val="0"/>
        <w:rPr>
          <w:rFonts w:ascii="Times New Roman" w:hAnsi="Times New Roman" w:cs="Times New Roman"/>
          <w:b/>
          <w:color w:val="000000"/>
          <w:lang w:eastAsia="en-ZW"/>
        </w:rPr>
      </w:pPr>
    </w:p>
    <w:p w14:paraId="542BFAC9" w14:textId="77777777" w:rsidR="0081465C" w:rsidRPr="0060145F" w:rsidRDefault="0081465C" w:rsidP="00F57F1A">
      <w:pPr>
        <w:pStyle w:val="ListParagraph"/>
        <w:tabs>
          <w:tab w:val="left" w:pos="426"/>
        </w:tabs>
        <w:snapToGrid w:val="0"/>
        <w:rPr>
          <w:rFonts w:ascii="Times New Roman" w:hAnsi="Times New Roman" w:cs="Times New Roman"/>
          <w:color w:val="000000"/>
          <w:lang w:eastAsia="en-ZW"/>
        </w:rPr>
      </w:pPr>
    </w:p>
    <w:p w14:paraId="3640D593" w14:textId="77777777" w:rsidR="0081465C" w:rsidRPr="0060145F" w:rsidRDefault="0081465C" w:rsidP="00F57F1A">
      <w:pPr>
        <w:pStyle w:val="ListParagraph"/>
        <w:widowControl/>
        <w:numPr>
          <w:ilvl w:val="1"/>
          <w:numId w:val="10"/>
        </w:numPr>
        <w:tabs>
          <w:tab w:val="left" w:pos="426"/>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 xml:space="preserve">Please describe what, if any, new </w:t>
      </w:r>
      <w:proofErr w:type="gramStart"/>
      <w:r w:rsidRPr="0060145F">
        <w:rPr>
          <w:rFonts w:ascii="Times New Roman" w:hAnsi="Times New Roman" w:cs="Times New Roman"/>
          <w:color w:val="000000"/>
          <w:lang w:eastAsia="en-ZW"/>
        </w:rPr>
        <w:t>tools</w:t>
      </w:r>
      <w:proofErr w:type="gramEnd"/>
      <w:r w:rsidRPr="0060145F">
        <w:rPr>
          <w:rFonts w:ascii="Times New Roman" w:hAnsi="Times New Roman" w:cs="Times New Roman"/>
          <w:color w:val="000000"/>
          <w:lang w:eastAsia="en-ZW"/>
        </w:rPr>
        <w:t xml:space="preserve"> or techniques the RB </w:t>
      </w:r>
      <w:proofErr w:type="spellStart"/>
      <w:r w:rsidRPr="0060145F">
        <w:rPr>
          <w:rFonts w:ascii="Times New Roman" w:hAnsi="Times New Roman" w:cs="Times New Roman"/>
          <w:color w:val="000000"/>
          <w:lang w:eastAsia="en-ZW"/>
        </w:rPr>
        <w:t>utilises</w:t>
      </w:r>
      <w:proofErr w:type="spellEnd"/>
      <w:r w:rsidRPr="0060145F">
        <w:rPr>
          <w:rFonts w:ascii="Times New Roman" w:hAnsi="Times New Roman" w:cs="Times New Roman"/>
          <w:color w:val="000000"/>
          <w:lang w:eastAsia="en-ZW"/>
        </w:rPr>
        <w:t xml:space="preserve"> in developing/reviewing the oversight plans and ensuring that these remain risk informed. E.g., specialist IT tools, multidisciplinary/team approach, other. Is this approach consistent across the RB?</w:t>
      </w:r>
    </w:p>
    <w:p w14:paraId="704E3919" w14:textId="77777777" w:rsidR="0081465C" w:rsidRPr="0060145F" w:rsidRDefault="0081465C" w:rsidP="00F57F1A">
      <w:pPr>
        <w:pStyle w:val="ListParagraph"/>
        <w:snapToGrid w:val="0"/>
        <w:rPr>
          <w:rFonts w:ascii="Times New Roman" w:hAnsi="Times New Roman" w:cs="Times New Roman"/>
          <w:color w:val="000000"/>
          <w:lang w:eastAsia="en-ZW"/>
        </w:rPr>
      </w:pPr>
    </w:p>
    <w:p w14:paraId="03F165FA" w14:textId="77777777" w:rsidR="0081465C" w:rsidRPr="0060145F" w:rsidRDefault="0081465C" w:rsidP="00F57F1A">
      <w:pPr>
        <w:pStyle w:val="ListParagraph"/>
        <w:widowControl/>
        <w:numPr>
          <w:ilvl w:val="1"/>
          <w:numId w:val="10"/>
        </w:numPr>
        <w:tabs>
          <w:tab w:val="left" w:pos="426"/>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How has your RB’s regulatory oversight approach changed or evolved in the past five years? Which changes if any arising from COVID have been sustained? Please provide specific examples, where possible.</w:t>
      </w:r>
    </w:p>
    <w:p w14:paraId="5EE1DEE4" w14:textId="77777777" w:rsidR="0081465C" w:rsidRPr="0060145F" w:rsidRDefault="0081465C" w:rsidP="00F57F1A">
      <w:pPr>
        <w:pStyle w:val="ListParagraph"/>
        <w:snapToGrid w:val="0"/>
        <w:rPr>
          <w:rFonts w:ascii="Times New Roman" w:hAnsi="Times New Roman" w:cs="Times New Roman"/>
          <w:color w:val="000000"/>
          <w:lang w:eastAsia="en-ZW"/>
        </w:rPr>
      </w:pPr>
    </w:p>
    <w:p w14:paraId="1A30BE14" w14:textId="77777777" w:rsidR="0081465C" w:rsidRPr="0060145F" w:rsidRDefault="0081465C" w:rsidP="00F57F1A">
      <w:pPr>
        <w:pStyle w:val="ListParagraph"/>
        <w:widowControl/>
        <w:numPr>
          <w:ilvl w:val="1"/>
          <w:numId w:val="10"/>
        </w:numPr>
        <w:tabs>
          <w:tab w:val="left" w:pos="426"/>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 xml:space="preserve">Does your RB have any current or </w:t>
      </w:r>
      <w:proofErr w:type="gramStart"/>
      <w:r w:rsidRPr="0060145F">
        <w:rPr>
          <w:rFonts w:ascii="Times New Roman" w:hAnsi="Times New Roman" w:cs="Times New Roman"/>
          <w:color w:val="000000"/>
          <w:lang w:eastAsia="en-ZW"/>
        </w:rPr>
        <w:t>future plans</w:t>
      </w:r>
      <w:proofErr w:type="gramEnd"/>
      <w:r w:rsidRPr="0060145F">
        <w:rPr>
          <w:rFonts w:ascii="Times New Roman" w:hAnsi="Times New Roman" w:cs="Times New Roman"/>
          <w:color w:val="000000"/>
          <w:lang w:eastAsia="en-ZW"/>
        </w:rPr>
        <w:t xml:space="preserve"> to modify/innovate your oversight planning processes? If so, please describe.</w:t>
      </w:r>
    </w:p>
    <w:p w14:paraId="5AF8B24C" w14:textId="77777777" w:rsidR="0081465C" w:rsidRPr="0060145F" w:rsidRDefault="0081465C" w:rsidP="00F57F1A">
      <w:pPr>
        <w:pStyle w:val="ListParagraph"/>
        <w:snapToGrid w:val="0"/>
        <w:rPr>
          <w:rFonts w:ascii="Times New Roman" w:hAnsi="Times New Roman" w:cs="Times New Roman"/>
          <w:color w:val="000000"/>
          <w:lang w:eastAsia="en-ZW"/>
        </w:rPr>
      </w:pPr>
    </w:p>
    <w:p w14:paraId="11DCEDD2" w14:textId="77777777" w:rsidR="0081465C" w:rsidRPr="0060145F" w:rsidRDefault="0081465C" w:rsidP="00F57F1A">
      <w:pPr>
        <w:pStyle w:val="ListParagraph"/>
        <w:widowControl/>
        <w:numPr>
          <w:ilvl w:val="1"/>
          <w:numId w:val="10"/>
        </w:numPr>
        <w:tabs>
          <w:tab w:val="left" w:pos="850"/>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 xml:space="preserve">Has your RB’s approach to identifying the level of resource to be deployed at each licensed site changed/evolved because of innovation/modified approaches? E.g., has the level of resource reduced/increased </w:t>
      </w:r>
      <w:proofErr w:type="gramStart"/>
      <w:r w:rsidRPr="0060145F">
        <w:rPr>
          <w:rFonts w:ascii="Times New Roman" w:hAnsi="Times New Roman" w:cs="Times New Roman"/>
          <w:color w:val="000000"/>
          <w:lang w:eastAsia="en-ZW"/>
        </w:rPr>
        <w:t>as a result of</w:t>
      </w:r>
      <w:proofErr w:type="gramEnd"/>
      <w:r w:rsidRPr="0060145F">
        <w:rPr>
          <w:rFonts w:ascii="Times New Roman" w:hAnsi="Times New Roman" w:cs="Times New Roman"/>
          <w:color w:val="000000"/>
          <w:lang w:eastAsia="en-ZW"/>
        </w:rPr>
        <w:t xml:space="preserve"> adopting an innovative approach/tool(s). If so, please describe.</w:t>
      </w:r>
    </w:p>
    <w:p w14:paraId="639C4D74" w14:textId="77777777" w:rsidR="0081465C" w:rsidRPr="0060145F" w:rsidRDefault="0081465C" w:rsidP="00F57F1A">
      <w:pPr>
        <w:pStyle w:val="ListParagraph"/>
        <w:snapToGrid w:val="0"/>
        <w:rPr>
          <w:rFonts w:ascii="Times New Roman" w:hAnsi="Times New Roman" w:cs="Times New Roman"/>
          <w:color w:val="000000"/>
          <w:lang w:eastAsia="en-ZW"/>
        </w:rPr>
      </w:pPr>
    </w:p>
    <w:p w14:paraId="7E5455DF" w14:textId="77777777" w:rsidR="0081465C" w:rsidRPr="0060145F" w:rsidRDefault="0081465C" w:rsidP="00F57F1A">
      <w:pPr>
        <w:pStyle w:val="ListParagraph"/>
        <w:snapToGrid w:val="0"/>
        <w:rPr>
          <w:rFonts w:ascii="Times New Roman" w:hAnsi="Times New Roman" w:cs="Times New Roman"/>
          <w:color w:val="000000"/>
          <w:lang w:eastAsia="en-ZW"/>
        </w:rPr>
      </w:pPr>
    </w:p>
    <w:p w14:paraId="046F3A16" w14:textId="77777777" w:rsidR="0081465C" w:rsidRPr="0060145F" w:rsidRDefault="0081465C" w:rsidP="00F57F1A">
      <w:pPr>
        <w:pStyle w:val="ListParagraph"/>
        <w:widowControl/>
        <w:numPr>
          <w:ilvl w:val="1"/>
          <w:numId w:val="10"/>
        </w:numPr>
        <w:tabs>
          <w:tab w:val="left" w:pos="850"/>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 xml:space="preserve">Please describe what, if any, new modern approaches have aided your RB in incorporating licensee feedback into the development of the oversight </w:t>
      </w:r>
      <w:proofErr w:type="spellStart"/>
      <w:r w:rsidRPr="0060145F">
        <w:rPr>
          <w:rFonts w:ascii="Times New Roman" w:hAnsi="Times New Roman" w:cs="Times New Roman"/>
          <w:color w:val="000000"/>
          <w:lang w:eastAsia="en-ZW"/>
        </w:rPr>
        <w:t>programmes</w:t>
      </w:r>
      <w:proofErr w:type="spellEnd"/>
      <w:r w:rsidRPr="0060145F">
        <w:rPr>
          <w:rFonts w:ascii="Times New Roman" w:hAnsi="Times New Roman" w:cs="Times New Roman"/>
          <w:color w:val="000000"/>
          <w:lang w:eastAsia="en-ZW"/>
        </w:rPr>
        <w:t xml:space="preserve"> and implementation of modern approaches. E.g., surveys, web portals, use of Apps, power BI etc. </w:t>
      </w:r>
    </w:p>
    <w:p w14:paraId="3A140B06" w14:textId="77777777" w:rsidR="0081465C" w:rsidRPr="0060145F" w:rsidRDefault="0081465C" w:rsidP="00F57F1A">
      <w:pPr>
        <w:tabs>
          <w:tab w:val="left" w:pos="426"/>
        </w:tabs>
        <w:snapToGrid w:val="0"/>
        <w:rPr>
          <w:rFonts w:ascii="Times New Roman" w:hAnsi="Times New Roman" w:cs="Times New Roman"/>
          <w:color w:val="000000"/>
          <w:lang w:eastAsia="en-ZW"/>
        </w:rPr>
      </w:pPr>
    </w:p>
    <w:p w14:paraId="2DF7C564" w14:textId="77777777" w:rsidR="0081465C" w:rsidRPr="0060145F" w:rsidRDefault="0081465C" w:rsidP="00F57F1A">
      <w:pPr>
        <w:pStyle w:val="ListParagraph"/>
        <w:widowControl/>
        <w:numPr>
          <w:ilvl w:val="0"/>
          <w:numId w:val="8"/>
        </w:numPr>
        <w:tabs>
          <w:tab w:val="left" w:pos="426"/>
          <w:tab w:val="left" w:pos="850"/>
          <w:tab w:val="left" w:pos="1191"/>
          <w:tab w:val="left" w:pos="1531"/>
        </w:tabs>
        <w:snapToGrid w:val="0"/>
        <w:ind w:leftChars="0" w:left="0" w:firstLine="0"/>
        <w:rPr>
          <w:rFonts w:ascii="Times New Roman" w:hAnsi="Times New Roman" w:cs="Times New Roman"/>
          <w:b/>
          <w:bCs/>
          <w:color w:val="000000"/>
          <w:lang w:eastAsia="en-ZW"/>
        </w:rPr>
      </w:pPr>
      <w:r w:rsidRPr="0060145F">
        <w:rPr>
          <w:rFonts w:ascii="Times New Roman" w:hAnsi="Times New Roman" w:cs="Times New Roman"/>
          <w:b/>
          <w:bCs/>
          <w:color w:val="000000"/>
          <w:lang w:eastAsia="en-ZW"/>
        </w:rPr>
        <w:t xml:space="preserve">Approach to undertaking oversight activities/implementing oversight </w:t>
      </w:r>
      <w:proofErr w:type="spellStart"/>
      <w:r w:rsidRPr="0060145F">
        <w:rPr>
          <w:rFonts w:ascii="Times New Roman" w:hAnsi="Times New Roman" w:cs="Times New Roman"/>
          <w:b/>
          <w:bCs/>
          <w:color w:val="000000"/>
          <w:lang w:eastAsia="en-ZW"/>
        </w:rPr>
        <w:t>programmes</w:t>
      </w:r>
      <w:proofErr w:type="spellEnd"/>
      <w:r w:rsidRPr="0060145F">
        <w:rPr>
          <w:rFonts w:ascii="Times New Roman" w:hAnsi="Times New Roman" w:cs="Times New Roman"/>
          <w:b/>
          <w:bCs/>
          <w:color w:val="000000"/>
          <w:lang w:eastAsia="en-ZW"/>
        </w:rPr>
        <w:t>.</w:t>
      </w:r>
    </w:p>
    <w:p w14:paraId="155C4980" w14:textId="77777777" w:rsidR="0081465C" w:rsidRPr="0060145F" w:rsidRDefault="0081465C" w:rsidP="00F57F1A">
      <w:pPr>
        <w:pStyle w:val="ListParagraph"/>
        <w:snapToGrid w:val="0"/>
        <w:rPr>
          <w:rFonts w:ascii="Times New Roman" w:hAnsi="Times New Roman" w:cs="Times New Roman"/>
          <w:color w:val="000000"/>
          <w:lang w:eastAsia="en-ZW"/>
        </w:rPr>
      </w:pPr>
    </w:p>
    <w:p w14:paraId="107C6182" w14:textId="77777777" w:rsidR="0081465C" w:rsidRPr="0060145F" w:rsidRDefault="0081465C" w:rsidP="00F57F1A">
      <w:pPr>
        <w:pStyle w:val="ListParagraph"/>
        <w:widowControl/>
        <w:numPr>
          <w:ilvl w:val="1"/>
          <w:numId w:val="11"/>
        </w:numPr>
        <w:tabs>
          <w:tab w:val="left" w:pos="426"/>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Please describe any significant, relatively recent, changes to your approach in undertaking regulatory oversight activities. Have any changes been driven by technological advances or novel approaches?</w:t>
      </w:r>
    </w:p>
    <w:p w14:paraId="0EB57FF0" w14:textId="77777777" w:rsidR="0081465C" w:rsidRPr="0060145F" w:rsidRDefault="0081465C" w:rsidP="00F57F1A">
      <w:pPr>
        <w:snapToGrid w:val="0"/>
        <w:rPr>
          <w:rFonts w:ascii="Times New Roman" w:hAnsi="Times New Roman" w:cs="Times New Roman"/>
          <w:color w:val="000000" w:themeColor="text1"/>
          <w:lang w:eastAsia="en-ZW"/>
        </w:rPr>
      </w:pPr>
    </w:p>
    <w:p w14:paraId="63F9C725" w14:textId="77777777" w:rsidR="0081465C" w:rsidRPr="0060145F" w:rsidRDefault="0081465C" w:rsidP="00F57F1A">
      <w:pPr>
        <w:pStyle w:val="ListParagraph"/>
        <w:widowControl/>
        <w:numPr>
          <w:ilvl w:val="1"/>
          <w:numId w:val="11"/>
        </w:numPr>
        <w:tabs>
          <w:tab w:val="left" w:pos="426"/>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Please describe any innovative approaches or tools, if any, the RB has adopted to ensure that inspectors focus on the safety significant aspects during the oversight activities and that their judgements are consistent and targeted.</w:t>
      </w:r>
    </w:p>
    <w:p w14:paraId="0059AFAF" w14:textId="77777777" w:rsidR="0081465C" w:rsidRPr="0060145F" w:rsidRDefault="0081465C" w:rsidP="00F57F1A">
      <w:pPr>
        <w:pStyle w:val="ListParagraph"/>
        <w:snapToGrid w:val="0"/>
        <w:rPr>
          <w:rFonts w:ascii="Times New Roman" w:hAnsi="Times New Roman" w:cs="Times New Roman"/>
          <w:color w:val="000000"/>
          <w:lang w:eastAsia="en-ZW"/>
        </w:rPr>
      </w:pPr>
    </w:p>
    <w:p w14:paraId="0BB58CDE" w14:textId="77777777" w:rsidR="0081465C" w:rsidRPr="0060145F" w:rsidRDefault="0081465C" w:rsidP="00F57F1A">
      <w:pPr>
        <w:pStyle w:val="ListParagraph"/>
        <w:widowControl/>
        <w:numPr>
          <w:ilvl w:val="1"/>
          <w:numId w:val="11"/>
        </w:numPr>
        <w:tabs>
          <w:tab w:val="left" w:pos="850"/>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Please describe if the RB have an innovative or modern approach to communicating the findings to the licensee following the oversight activities? E.g., post inspection feedback, surveys etc.</w:t>
      </w:r>
    </w:p>
    <w:p w14:paraId="4EE9CE48" w14:textId="77777777" w:rsidR="0081465C" w:rsidRPr="0060145F" w:rsidRDefault="0081465C" w:rsidP="00F57F1A">
      <w:pPr>
        <w:pStyle w:val="ListParagraph"/>
        <w:snapToGrid w:val="0"/>
        <w:rPr>
          <w:rFonts w:ascii="Times New Roman" w:hAnsi="Times New Roman" w:cs="Times New Roman"/>
          <w:color w:val="000000"/>
          <w:lang w:eastAsia="en-ZW"/>
        </w:rPr>
      </w:pPr>
    </w:p>
    <w:p w14:paraId="7A9B79C2" w14:textId="77777777" w:rsidR="0081465C" w:rsidRPr="0060145F" w:rsidRDefault="0081465C" w:rsidP="00F57F1A">
      <w:pPr>
        <w:pStyle w:val="ListParagraph"/>
        <w:widowControl/>
        <w:numPr>
          <w:ilvl w:val="1"/>
          <w:numId w:val="11"/>
        </w:numPr>
        <w:tabs>
          <w:tab w:val="left" w:pos="426"/>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 xml:space="preserve">Please describe what role modern technology/innovation play in the execution of your regulatory oversight </w:t>
      </w:r>
      <w:proofErr w:type="spellStart"/>
      <w:r w:rsidRPr="0060145F">
        <w:rPr>
          <w:rFonts w:ascii="Times New Roman" w:hAnsi="Times New Roman" w:cs="Times New Roman"/>
          <w:color w:val="000000"/>
          <w:lang w:eastAsia="en-ZW"/>
        </w:rPr>
        <w:t>programmes</w:t>
      </w:r>
      <w:proofErr w:type="spellEnd"/>
      <w:r w:rsidRPr="0060145F">
        <w:rPr>
          <w:rFonts w:ascii="Times New Roman" w:hAnsi="Times New Roman" w:cs="Times New Roman"/>
          <w:color w:val="000000"/>
          <w:lang w:eastAsia="en-ZW"/>
        </w:rPr>
        <w:t xml:space="preserve"> (e.g., inspection findings, ratings, reporting etc.). Please provide any relevant examples that have been implemented or planned by your RB?</w:t>
      </w:r>
    </w:p>
    <w:p w14:paraId="399B01AF" w14:textId="77777777" w:rsidR="0081465C" w:rsidRPr="0060145F" w:rsidRDefault="0081465C" w:rsidP="00F57F1A">
      <w:pPr>
        <w:pStyle w:val="ListParagraph"/>
        <w:tabs>
          <w:tab w:val="left" w:pos="426"/>
        </w:tabs>
        <w:snapToGrid w:val="0"/>
        <w:rPr>
          <w:rFonts w:ascii="Times New Roman" w:hAnsi="Times New Roman" w:cs="Times New Roman"/>
          <w:color w:val="000000"/>
          <w:lang w:eastAsia="en-ZW"/>
        </w:rPr>
      </w:pPr>
    </w:p>
    <w:p w14:paraId="0A9C7A4F" w14:textId="77777777" w:rsidR="0081465C" w:rsidRPr="0060145F" w:rsidRDefault="0081465C" w:rsidP="00F57F1A">
      <w:pPr>
        <w:tabs>
          <w:tab w:val="left" w:pos="426"/>
        </w:tabs>
        <w:snapToGrid w:val="0"/>
        <w:rPr>
          <w:rFonts w:ascii="Times New Roman" w:hAnsi="Times New Roman" w:cs="Times New Roman"/>
          <w:color w:val="000000"/>
          <w:lang w:eastAsia="en-ZW"/>
        </w:rPr>
      </w:pPr>
    </w:p>
    <w:p w14:paraId="300CD31C" w14:textId="77777777" w:rsidR="0081465C" w:rsidRPr="0060145F" w:rsidRDefault="0081465C" w:rsidP="00F57F1A">
      <w:pPr>
        <w:pStyle w:val="ListParagraph"/>
        <w:widowControl/>
        <w:numPr>
          <w:ilvl w:val="0"/>
          <w:numId w:val="8"/>
        </w:numPr>
        <w:tabs>
          <w:tab w:val="left" w:pos="426"/>
          <w:tab w:val="left" w:pos="850"/>
          <w:tab w:val="left" w:pos="1191"/>
          <w:tab w:val="left" w:pos="1531"/>
        </w:tabs>
        <w:snapToGrid w:val="0"/>
        <w:ind w:leftChars="0" w:left="0" w:firstLine="0"/>
        <w:rPr>
          <w:rFonts w:ascii="Times New Roman" w:hAnsi="Times New Roman" w:cs="Times New Roman"/>
          <w:b/>
          <w:bCs/>
          <w:color w:val="000000"/>
          <w:lang w:eastAsia="en-ZW"/>
        </w:rPr>
      </w:pPr>
      <w:r w:rsidRPr="0060145F">
        <w:rPr>
          <w:rFonts w:ascii="Times New Roman" w:hAnsi="Times New Roman" w:cs="Times New Roman"/>
          <w:b/>
          <w:bCs/>
          <w:color w:val="000000"/>
          <w:lang w:eastAsia="en-ZW"/>
        </w:rPr>
        <w:t xml:space="preserve">Oversight </w:t>
      </w:r>
      <w:proofErr w:type="spellStart"/>
      <w:r w:rsidRPr="0060145F">
        <w:rPr>
          <w:rFonts w:ascii="Times New Roman" w:hAnsi="Times New Roman" w:cs="Times New Roman"/>
          <w:b/>
          <w:bCs/>
          <w:color w:val="000000"/>
          <w:lang w:eastAsia="en-ZW"/>
        </w:rPr>
        <w:t>programme</w:t>
      </w:r>
      <w:proofErr w:type="spellEnd"/>
      <w:r w:rsidRPr="0060145F">
        <w:rPr>
          <w:rFonts w:ascii="Times New Roman" w:hAnsi="Times New Roman" w:cs="Times New Roman"/>
          <w:b/>
          <w:bCs/>
          <w:color w:val="000000"/>
          <w:lang w:eastAsia="en-ZW"/>
        </w:rPr>
        <w:t xml:space="preserve"> for Small Modular Reactors (SMRs)/ Advanced Modular Reactors (AMRs)</w:t>
      </w:r>
    </w:p>
    <w:p w14:paraId="770BABAA" w14:textId="77777777" w:rsidR="0081465C" w:rsidRPr="0060145F" w:rsidRDefault="0081465C" w:rsidP="00F57F1A">
      <w:pPr>
        <w:snapToGrid w:val="0"/>
        <w:jc w:val="left"/>
        <w:rPr>
          <w:rFonts w:ascii="Times New Roman" w:hAnsi="Times New Roman" w:cs="Times New Roman"/>
          <w:b/>
          <w:bCs/>
        </w:rPr>
      </w:pPr>
    </w:p>
    <w:p w14:paraId="15C59870" w14:textId="77777777" w:rsidR="0081465C" w:rsidRPr="0060145F" w:rsidRDefault="0081465C" w:rsidP="00F57F1A">
      <w:pPr>
        <w:snapToGrid w:val="0"/>
        <w:jc w:val="left"/>
        <w:rPr>
          <w:rFonts w:ascii="Times New Roman" w:hAnsi="Times New Roman" w:cs="Times New Roman"/>
        </w:rPr>
      </w:pPr>
      <w:r w:rsidRPr="0060145F">
        <w:rPr>
          <w:rFonts w:ascii="Times New Roman" w:hAnsi="Times New Roman" w:cs="Times New Roman"/>
          <w:b/>
          <w:bCs/>
        </w:rPr>
        <w:t>Purpose:</w:t>
      </w:r>
      <w:r w:rsidRPr="0060145F">
        <w:rPr>
          <w:rFonts w:ascii="Times New Roman" w:hAnsi="Times New Roman" w:cs="Times New Roman"/>
        </w:rPr>
        <w:t xml:space="preserve"> Aim of this section is to understand regulatory approaches for the oversight of SMRs and AMRs This will help in compiling the associated regulatory challenges and good practices. Aim is to develop and share guidance on the best practices in regulatory oversight of SMRs and AMRs.</w:t>
      </w:r>
    </w:p>
    <w:p w14:paraId="5875C7F1" w14:textId="77777777" w:rsidR="0081465C" w:rsidRPr="0060145F" w:rsidRDefault="0081465C" w:rsidP="00F57F1A">
      <w:pPr>
        <w:pStyle w:val="ListParagraph"/>
        <w:tabs>
          <w:tab w:val="left" w:pos="426"/>
        </w:tabs>
        <w:snapToGrid w:val="0"/>
        <w:rPr>
          <w:rFonts w:ascii="Times New Roman" w:hAnsi="Times New Roman" w:cs="Times New Roman"/>
          <w:b/>
          <w:bCs/>
          <w:color w:val="000000"/>
          <w:lang w:eastAsia="en-ZW"/>
        </w:rPr>
      </w:pPr>
    </w:p>
    <w:p w14:paraId="39845ECA" w14:textId="77777777" w:rsidR="0081465C" w:rsidRPr="0060145F" w:rsidRDefault="0081465C" w:rsidP="00F57F1A">
      <w:pPr>
        <w:pStyle w:val="ListParagraph"/>
        <w:tabs>
          <w:tab w:val="left" w:pos="426"/>
        </w:tabs>
        <w:snapToGrid w:val="0"/>
        <w:rPr>
          <w:rFonts w:ascii="Times New Roman" w:hAnsi="Times New Roman" w:cs="Times New Roman"/>
          <w:color w:val="000000"/>
          <w:lang w:eastAsia="en-ZW"/>
        </w:rPr>
      </w:pPr>
      <w:r w:rsidRPr="0060145F">
        <w:rPr>
          <w:rFonts w:ascii="Times New Roman" w:hAnsi="Times New Roman" w:cs="Times New Roman"/>
          <w:color w:val="000000"/>
          <w:lang w:eastAsia="en-ZW"/>
        </w:rPr>
        <w:t xml:space="preserve">Is your country considering </w:t>
      </w:r>
      <w:proofErr w:type="gramStart"/>
      <w:r w:rsidRPr="0060145F">
        <w:rPr>
          <w:rFonts w:ascii="Times New Roman" w:hAnsi="Times New Roman" w:cs="Times New Roman"/>
          <w:color w:val="000000"/>
          <w:lang w:eastAsia="en-ZW"/>
        </w:rPr>
        <w:t>to use</w:t>
      </w:r>
      <w:proofErr w:type="gramEnd"/>
      <w:r w:rsidRPr="0060145F">
        <w:rPr>
          <w:rFonts w:ascii="Times New Roman" w:hAnsi="Times New Roman" w:cs="Times New Roman"/>
          <w:color w:val="000000"/>
          <w:lang w:eastAsia="en-ZW"/>
        </w:rPr>
        <w:t xml:space="preserve"> SMR/AMR technology implementation within the next 10-15 years? </w:t>
      </w:r>
    </w:p>
    <w:p w14:paraId="263536FD" w14:textId="77777777" w:rsidR="0081465C" w:rsidRPr="0060145F" w:rsidRDefault="0081465C" w:rsidP="00F57F1A">
      <w:pPr>
        <w:pStyle w:val="ListParagraph"/>
        <w:tabs>
          <w:tab w:val="left" w:pos="426"/>
        </w:tabs>
        <w:snapToGrid w:val="0"/>
        <w:rPr>
          <w:rFonts w:ascii="Times New Roman" w:hAnsi="Times New Roman" w:cs="Times New Roman"/>
          <w:color w:val="000000"/>
          <w:lang w:eastAsia="en-ZW"/>
        </w:rPr>
      </w:pPr>
    </w:p>
    <w:p w14:paraId="628B45F3" w14:textId="77777777" w:rsidR="0081465C" w:rsidRPr="0060145F" w:rsidRDefault="0081465C" w:rsidP="00F57F1A">
      <w:pPr>
        <w:tabs>
          <w:tab w:val="left" w:pos="426"/>
        </w:tabs>
        <w:snapToGrid w:val="0"/>
        <w:rPr>
          <w:rFonts w:ascii="Times New Roman" w:hAnsi="Times New Roman" w:cs="Times New Roman"/>
          <w:color w:val="000000"/>
          <w:lang w:eastAsia="en-ZW"/>
        </w:rPr>
      </w:pPr>
      <w:r w:rsidRPr="0060145F">
        <w:rPr>
          <w:rFonts w:ascii="Times New Roman" w:hAnsi="Times New Roman" w:cs="Times New Roman"/>
          <w:color w:val="000000"/>
          <w:lang w:eastAsia="en-ZW"/>
        </w:rPr>
        <w:tab/>
        <w:t>YES/NO (If the answer is ‘No’, you do not need to complete this section).</w:t>
      </w:r>
    </w:p>
    <w:p w14:paraId="14076468" w14:textId="77777777" w:rsidR="0081465C" w:rsidRPr="0060145F" w:rsidRDefault="0081465C" w:rsidP="00F57F1A">
      <w:pPr>
        <w:tabs>
          <w:tab w:val="left" w:pos="426"/>
        </w:tabs>
        <w:snapToGrid w:val="0"/>
        <w:rPr>
          <w:rFonts w:ascii="Times New Roman" w:hAnsi="Times New Roman" w:cs="Times New Roman"/>
          <w:color w:val="000000"/>
          <w:lang w:eastAsia="en-ZW"/>
        </w:rPr>
      </w:pPr>
    </w:p>
    <w:p w14:paraId="7AA3972F" w14:textId="77777777" w:rsidR="0081465C" w:rsidRPr="0060145F" w:rsidRDefault="0081465C" w:rsidP="00F57F1A">
      <w:pPr>
        <w:pStyle w:val="ListParagraph"/>
        <w:widowControl/>
        <w:numPr>
          <w:ilvl w:val="0"/>
          <w:numId w:val="12"/>
        </w:numPr>
        <w:tabs>
          <w:tab w:val="left" w:pos="426"/>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 xml:space="preserve">If </w:t>
      </w:r>
      <w:proofErr w:type="gramStart"/>
      <w:r w:rsidRPr="0060145F">
        <w:rPr>
          <w:rFonts w:ascii="Times New Roman" w:hAnsi="Times New Roman" w:cs="Times New Roman"/>
          <w:color w:val="000000"/>
          <w:lang w:eastAsia="en-ZW"/>
        </w:rPr>
        <w:t>Yes</w:t>
      </w:r>
      <w:proofErr w:type="gramEnd"/>
      <w:r w:rsidRPr="0060145F">
        <w:rPr>
          <w:rFonts w:ascii="Times New Roman" w:hAnsi="Times New Roman" w:cs="Times New Roman"/>
          <w:color w:val="000000"/>
          <w:lang w:eastAsia="en-ZW"/>
        </w:rPr>
        <w:t>,</w:t>
      </w:r>
      <w:r w:rsidRPr="0060145F">
        <w:rPr>
          <w:rFonts w:ascii="Times New Roman" w:hAnsi="Times New Roman" w:cs="Times New Roman"/>
        </w:rPr>
        <w:t xml:space="preserve"> </w:t>
      </w:r>
      <w:r w:rsidRPr="0060145F">
        <w:rPr>
          <w:rFonts w:ascii="Times New Roman" w:hAnsi="Times New Roman" w:cs="Times New Roman"/>
          <w:color w:val="000000"/>
          <w:lang w:eastAsia="en-ZW"/>
        </w:rPr>
        <w:t>please state what those technologies are at a very high level (e.g. High Temperature Gas Reactor, SMR, etc.).</w:t>
      </w:r>
    </w:p>
    <w:p w14:paraId="70EBE91F" w14:textId="77777777" w:rsidR="0081465C" w:rsidRPr="0060145F" w:rsidRDefault="0081465C" w:rsidP="00F57F1A">
      <w:pPr>
        <w:tabs>
          <w:tab w:val="left" w:pos="426"/>
        </w:tabs>
        <w:snapToGrid w:val="0"/>
        <w:rPr>
          <w:rFonts w:ascii="Times New Roman" w:hAnsi="Times New Roman" w:cs="Times New Roman"/>
          <w:color w:val="000000"/>
          <w:lang w:eastAsia="en-ZW"/>
        </w:rPr>
      </w:pPr>
    </w:p>
    <w:p w14:paraId="255B3EA1" w14:textId="77777777" w:rsidR="0081465C" w:rsidRPr="0060145F" w:rsidRDefault="0081465C" w:rsidP="00F57F1A">
      <w:pPr>
        <w:pStyle w:val="ListParagraph"/>
        <w:widowControl/>
        <w:numPr>
          <w:ilvl w:val="0"/>
          <w:numId w:val="12"/>
        </w:numPr>
        <w:tabs>
          <w:tab w:val="left" w:pos="426"/>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Please describe the status of the legal and regulatory framework in your country for the regulatory oversight of SMRs/AMRs. Do you anticipate any significant changes that will be required? If, so please provide a summary or provide some specific examples.</w:t>
      </w:r>
    </w:p>
    <w:p w14:paraId="387E5D69" w14:textId="77777777" w:rsidR="0081465C" w:rsidRPr="0060145F" w:rsidRDefault="0081465C" w:rsidP="00F57F1A">
      <w:pPr>
        <w:snapToGrid w:val="0"/>
        <w:rPr>
          <w:rFonts w:ascii="Times New Roman" w:hAnsi="Times New Roman" w:cs="Times New Roman"/>
          <w:color w:val="000000"/>
          <w:lang w:eastAsia="en-ZW"/>
        </w:rPr>
      </w:pPr>
    </w:p>
    <w:p w14:paraId="62D26474" w14:textId="77777777" w:rsidR="0081465C" w:rsidRPr="0060145F" w:rsidRDefault="0081465C" w:rsidP="00F57F1A">
      <w:pPr>
        <w:pStyle w:val="ListParagraph"/>
        <w:widowControl/>
        <w:numPr>
          <w:ilvl w:val="0"/>
          <w:numId w:val="12"/>
        </w:numPr>
        <w:tabs>
          <w:tab w:val="left" w:pos="850"/>
          <w:tab w:val="left" w:pos="1191"/>
          <w:tab w:val="left" w:pos="1531"/>
        </w:tabs>
        <w:snapToGrid w:val="0"/>
        <w:ind w:leftChars="0" w:left="0" w:firstLine="0"/>
        <w:rPr>
          <w:rFonts w:ascii="Times New Roman" w:hAnsi="Times New Roman" w:cs="Times New Roman"/>
        </w:rPr>
      </w:pPr>
      <w:r w:rsidRPr="0060145F">
        <w:rPr>
          <w:rFonts w:ascii="Times New Roman" w:hAnsi="Times New Roman" w:cs="Times New Roman"/>
        </w:rPr>
        <w:t>Does your RB have a strategy in place or under development to regulate SMRs/AMRs? Please provide the main areas within your strategy (e.g. training, review regulatory guidance, early engagement with vendors, etc.)</w:t>
      </w:r>
    </w:p>
    <w:p w14:paraId="3C6491C7" w14:textId="77777777" w:rsidR="0081465C" w:rsidRPr="0060145F" w:rsidRDefault="0081465C" w:rsidP="00F57F1A">
      <w:pPr>
        <w:snapToGrid w:val="0"/>
        <w:rPr>
          <w:rFonts w:ascii="Times New Roman" w:hAnsi="Times New Roman" w:cs="Times New Roman"/>
        </w:rPr>
      </w:pPr>
    </w:p>
    <w:p w14:paraId="79395EC0" w14:textId="77777777" w:rsidR="0081465C" w:rsidRPr="0060145F" w:rsidRDefault="0081465C" w:rsidP="00F57F1A">
      <w:pPr>
        <w:pStyle w:val="ListParagraph"/>
        <w:widowControl/>
        <w:numPr>
          <w:ilvl w:val="0"/>
          <w:numId w:val="12"/>
        </w:numPr>
        <w:tabs>
          <w:tab w:val="left" w:pos="850"/>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 xml:space="preserve">Does this strategy/plan identify your strategic approach in delivering an oversight </w:t>
      </w:r>
      <w:proofErr w:type="spellStart"/>
      <w:r w:rsidRPr="0060145F">
        <w:rPr>
          <w:rFonts w:ascii="Times New Roman" w:hAnsi="Times New Roman" w:cs="Times New Roman"/>
          <w:color w:val="000000"/>
          <w:lang w:eastAsia="en-ZW"/>
        </w:rPr>
        <w:t>programme</w:t>
      </w:r>
      <w:proofErr w:type="spellEnd"/>
      <w:r w:rsidRPr="0060145F">
        <w:rPr>
          <w:rFonts w:ascii="Times New Roman" w:hAnsi="Times New Roman" w:cs="Times New Roman"/>
          <w:color w:val="000000"/>
          <w:lang w:eastAsia="en-ZW"/>
        </w:rPr>
        <w:t xml:space="preserve"> reflecting on the specific SMR/AMRs </w:t>
      </w:r>
      <w:proofErr w:type="spellStart"/>
      <w:r w:rsidRPr="0060145F">
        <w:rPr>
          <w:rFonts w:ascii="Times New Roman" w:hAnsi="Times New Roman" w:cs="Times New Roman"/>
          <w:color w:val="000000"/>
          <w:lang w:eastAsia="en-ZW"/>
        </w:rPr>
        <w:t>programme</w:t>
      </w:r>
      <w:proofErr w:type="spellEnd"/>
      <w:r w:rsidRPr="0060145F">
        <w:rPr>
          <w:rFonts w:ascii="Times New Roman" w:hAnsi="Times New Roman" w:cs="Times New Roman"/>
          <w:color w:val="000000"/>
          <w:lang w:eastAsia="en-ZW"/>
        </w:rPr>
        <w:t xml:space="preserve"> for your country? e.g. assessment of designs, providing guidance on regulatory expectations.</w:t>
      </w:r>
    </w:p>
    <w:p w14:paraId="28F4D553" w14:textId="77777777" w:rsidR="0081465C" w:rsidRPr="0060145F" w:rsidRDefault="0081465C" w:rsidP="00F57F1A">
      <w:pPr>
        <w:tabs>
          <w:tab w:val="left" w:pos="426"/>
        </w:tabs>
        <w:snapToGrid w:val="0"/>
        <w:rPr>
          <w:rFonts w:ascii="Times New Roman" w:hAnsi="Times New Roman" w:cs="Times New Roman"/>
          <w:color w:val="000000"/>
          <w:lang w:eastAsia="en-ZW"/>
        </w:rPr>
      </w:pPr>
    </w:p>
    <w:p w14:paraId="53A8A871" w14:textId="77777777" w:rsidR="0081465C" w:rsidRPr="0060145F" w:rsidRDefault="0081465C" w:rsidP="00F57F1A">
      <w:pPr>
        <w:pStyle w:val="ListParagraph"/>
        <w:widowControl/>
        <w:numPr>
          <w:ilvl w:val="0"/>
          <w:numId w:val="12"/>
        </w:numPr>
        <w:tabs>
          <w:tab w:val="left" w:pos="426"/>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 xml:space="preserve">As the RB, what are the three main challenges associated with the regulation of SMRs/AMRs proposed designs in your country? E.g., type of designs, remote locations, staff capability and capacity, security, and safeguards considerations etc. Please provide a short narrative on how your </w:t>
      </w:r>
      <w:proofErr w:type="spellStart"/>
      <w:r w:rsidRPr="0060145F">
        <w:rPr>
          <w:rFonts w:ascii="Times New Roman" w:hAnsi="Times New Roman" w:cs="Times New Roman"/>
          <w:color w:val="000000"/>
          <w:lang w:eastAsia="en-ZW"/>
        </w:rPr>
        <w:t>organisation</w:t>
      </w:r>
      <w:proofErr w:type="spellEnd"/>
      <w:r w:rsidRPr="0060145F">
        <w:rPr>
          <w:rFonts w:ascii="Times New Roman" w:hAnsi="Times New Roman" w:cs="Times New Roman"/>
          <w:color w:val="000000"/>
          <w:lang w:eastAsia="en-ZW"/>
        </w:rPr>
        <w:t xml:space="preserve"> is planning to/ or have addressed those challenges.</w:t>
      </w:r>
    </w:p>
    <w:p w14:paraId="0852E859" w14:textId="77777777" w:rsidR="0081465C" w:rsidRPr="0060145F" w:rsidRDefault="0081465C" w:rsidP="00F57F1A">
      <w:pPr>
        <w:tabs>
          <w:tab w:val="left" w:pos="426"/>
        </w:tabs>
        <w:snapToGrid w:val="0"/>
        <w:rPr>
          <w:rFonts w:ascii="Times New Roman" w:hAnsi="Times New Roman" w:cs="Times New Roman"/>
          <w:color w:val="000000"/>
          <w:lang w:eastAsia="en-ZW"/>
        </w:rPr>
      </w:pPr>
    </w:p>
    <w:p w14:paraId="6FA84405" w14:textId="77777777" w:rsidR="0081465C" w:rsidRPr="0060145F" w:rsidRDefault="0081465C" w:rsidP="00F57F1A">
      <w:pPr>
        <w:pStyle w:val="ListParagraph"/>
        <w:widowControl/>
        <w:numPr>
          <w:ilvl w:val="0"/>
          <w:numId w:val="12"/>
        </w:numPr>
        <w:tabs>
          <w:tab w:val="left" w:pos="426"/>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Please state the readiness of your RB to regulate SMRs/AMRs and the steps taken to ensure this, e.g. How familiar are your inspectors with the technology and designs likely to be adopted in your country?</w:t>
      </w:r>
    </w:p>
    <w:p w14:paraId="25465BAB" w14:textId="77777777" w:rsidR="0081465C" w:rsidRPr="0060145F" w:rsidRDefault="0081465C" w:rsidP="00F57F1A">
      <w:pPr>
        <w:tabs>
          <w:tab w:val="left" w:pos="426"/>
        </w:tabs>
        <w:snapToGrid w:val="0"/>
        <w:rPr>
          <w:rFonts w:ascii="Times New Roman" w:hAnsi="Times New Roman" w:cs="Times New Roman"/>
          <w:color w:val="000000"/>
          <w:lang w:eastAsia="en-ZW"/>
        </w:rPr>
      </w:pPr>
    </w:p>
    <w:p w14:paraId="17377FAC" w14:textId="77777777" w:rsidR="0081465C" w:rsidRPr="0060145F" w:rsidRDefault="0081465C" w:rsidP="00F57F1A">
      <w:pPr>
        <w:pStyle w:val="ListParagraph"/>
        <w:widowControl/>
        <w:numPr>
          <w:ilvl w:val="0"/>
          <w:numId w:val="12"/>
        </w:numPr>
        <w:tabs>
          <w:tab w:val="left" w:pos="426"/>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Does the RB have provision for training/</w:t>
      </w:r>
      <w:proofErr w:type="spellStart"/>
      <w:r w:rsidRPr="0060145F">
        <w:rPr>
          <w:rFonts w:ascii="Times New Roman" w:hAnsi="Times New Roman" w:cs="Times New Roman"/>
          <w:color w:val="000000"/>
          <w:lang w:eastAsia="en-ZW"/>
        </w:rPr>
        <w:t>familiarisation</w:t>
      </w:r>
      <w:proofErr w:type="spellEnd"/>
      <w:r w:rsidRPr="0060145F">
        <w:rPr>
          <w:rFonts w:ascii="Times New Roman" w:hAnsi="Times New Roman" w:cs="Times New Roman"/>
          <w:color w:val="000000"/>
          <w:lang w:eastAsia="en-ZW"/>
        </w:rPr>
        <w:t xml:space="preserve"> and early engagement with Vendors, IAEA or other RBs? If not, how does the RB plan to develop staff knowledge and capability?</w:t>
      </w:r>
    </w:p>
    <w:p w14:paraId="4729A713" w14:textId="77777777" w:rsidR="0081465C" w:rsidRPr="0060145F" w:rsidRDefault="0081465C" w:rsidP="00F57F1A">
      <w:pPr>
        <w:tabs>
          <w:tab w:val="left" w:pos="426"/>
        </w:tabs>
        <w:snapToGrid w:val="0"/>
        <w:rPr>
          <w:rFonts w:ascii="Times New Roman" w:hAnsi="Times New Roman" w:cs="Times New Roman"/>
          <w:color w:val="000000"/>
          <w:lang w:eastAsia="en-ZW"/>
        </w:rPr>
      </w:pPr>
    </w:p>
    <w:p w14:paraId="23FB6995" w14:textId="77777777" w:rsidR="0081465C" w:rsidRPr="0060145F" w:rsidRDefault="0081465C" w:rsidP="00F57F1A">
      <w:pPr>
        <w:pStyle w:val="ListParagraph"/>
        <w:widowControl/>
        <w:numPr>
          <w:ilvl w:val="0"/>
          <w:numId w:val="12"/>
        </w:numPr>
        <w:tabs>
          <w:tab w:val="left" w:pos="426"/>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Does your RB have any plans for reviewing regulatory guidance/procedures to ensure their applicability to SMRs/AMRs designs? If your RB has already done that, please state the guidance/process and if those are publicly available.</w:t>
      </w:r>
    </w:p>
    <w:p w14:paraId="7F0E3F42" w14:textId="77777777" w:rsidR="0081465C" w:rsidRPr="0060145F" w:rsidRDefault="0081465C" w:rsidP="00F57F1A">
      <w:pPr>
        <w:tabs>
          <w:tab w:val="left" w:pos="426"/>
        </w:tabs>
        <w:snapToGrid w:val="0"/>
        <w:rPr>
          <w:rFonts w:ascii="Times New Roman" w:hAnsi="Times New Roman" w:cs="Times New Roman"/>
          <w:color w:val="000000"/>
          <w:lang w:eastAsia="en-ZW"/>
        </w:rPr>
      </w:pPr>
    </w:p>
    <w:p w14:paraId="609DC7C7" w14:textId="77777777" w:rsidR="0081465C" w:rsidRPr="0060145F" w:rsidRDefault="0081465C" w:rsidP="00F57F1A">
      <w:pPr>
        <w:pStyle w:val="ListParagraph"/>
        <w:widowControl/>
        <w:numPr>
          <w:ilvl w:val="0"/>
          <w:numId w:val="12"/>
        </w:numPr>
        <w:tabs>
          <w:tab w:val="left" w:pos="426"/>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lastRenderedPageBreak/>
        <w:t xml:space="preserve">Has your RB considered/ is considering any innovative approaches including the use of modern technology to devise and implement suitable and practical oversight </w:t>
      </w:r>
      <w:proofErr w:type="spellStart"/>
      <w:r w:rsidRPr="0060145F">
        <w:rPr>
          <w:rFonts w:ascii="Times New Roman" w:hAnsi="Times New Roman" w:cs="Times New Roman"/>
          <w:color w:val="000000"/>
          <w:lang w:eastAsia="en-ZW"/>
        </w:rPr>
        <w:t>programme</w:t>
      </w:r>
      <w:proofErr w:type="spellEnd"/>
      <w:r w:rsidRPr="0060145F">
        <w:rPr>
          <w:rFonts w:ascii="Times New Roman" w:hAnsi="Times New Roman" w:cs="Times New Roman"/>
          <w:color w:val="000000"/>
          <w:lang w:eastAsia="en-ZW"/>
        </w:rPr>
        <w:t xml:space="preserve"> for SMRs/AMRs? If so, please describe.</w:t>
      </w:r>
    </w:p>
    <w:p w14:paraId="2006006D" w14:textId="77777777" w:rsidR="0081465C" w:rsidRPr="0060145F" w:rsidRDefault="0081465C" w:rsidP="00F57F1A">
      <w:pPr>
        <w:pStyle w:val="ListParagraph"/>
        <w:snapToGrid w:val="0"/>
        <w:rPr>
          <w:rFonts w:ascii="Times New Roman" w:hAnsi="Times New Roman" w:cs="Times New Roman"/>
          <w:color w:val="000000"/>
          <w:lang w:eastAsia="en-ZW"/>
        </w:rPr>
      </w:pPr>
    </w:p>
    <w:p w14:paraId="214B14FD" w14:textId="77777777" w:rsidR="0081465C" w:rsidRPr="0060145F" w:rsidRDefault="0081465C" w:rsidP="00F57F1A">
      <w:pPr>
        <w:pStyle w:val="ListParagraph"/>
        <w:widowControl/>
        <w:numPr>
          <w:ilvl w:val="0"/>
          <w:numId w:val="12"/>
        </w:numPr>
        <w:tabs>
          <w:tab w:val="left" w:pos="426"/>
          <w:tab w:val="left" w:pos="1191"/>
          <w:tab w:val="left" w:pos="1531"/>
        </w:tabs>
        <w:snapToGrid w:val="0"/>
        <w:ind w:leftChars="0" w:left="0" w:firstLine="0"/>
        <w:rPr>
          <w:rFonts w:ascii="Times New Roman" w:hAnsi="Times New Roman" w:cs="Times New Roman"/>
          <w:color w:val="000000"/>
          <w:lang w:eastAsia="en-ZW"/>
        </w:rPr>
      </w:pPr>
      <w:r w:rsidRPr="0060145F">
        <w:rPr>
          <w:rFonts w:ascii="Times New Roman" w:hAnsi="Times New Roman" w:cs="Times New Roman"/>
          <w:color w:val="000000"/>
          <w:lang w:eastAsia="en-ZW"/>
        </w:rPr>
        <w:t>Does your country have any SMR/AMRs research reactors or test reactors, SMR/AMRs under construction or going through the licensing process? Please share the areas of learning from the RB oversight perspective.</w:t>
      </w:r>
    </w:p>
    <w:p w14:paraId="5870FB03" w14:textId="77777777" w:rsidR="0081465C" w:rsidRPr="0060145F" w:rsidRDefault="0081465C" w:rsidP="00F57F1A">
      <w:pPr>
        <w:pStyle w:val="ListParagraph"/>
        <w:snapToGrid w:val="0"/>
        <w:rPr>
          <w:rFonts w:ascii="Times New Roman" w:hAnsi="Times New Roman" w:cs="Times New Roman"/>
          <w:color w:val="000000"/>
          <w:lang w:eastAsia="en-ZW"/>
        </w:rPr>
      </w:pPr>
    </w:p>
    <w:p w14:paraId="015A7869" w14:textId="77777777" w:rsidR="0081465C" w:rsidRPr="0060145F" w:rsidRDefault="0081465C" w:rsidP="00F57F1A">
      <w:pPr>
        <w:pStyle w:val="ListParagraph"/>
        <w:widowControl/>
        <w:numPr>
          <w:ilvl w:val="0"/>
          <w:numId w:val="8"/>
        </w:numPr>
        <w:tabs>
          <w:tab w:val="left" w:pos="426"/>
          <w:tab w:val="left" w:pos="1191"/>
          <w:tab w:val="left" w:pos="1531"/>
        </w:tabs>
        <w:snapToGrid w:val="0"/>
        <w:ind w:leftChars="0" w:left="0" w:firstLine="0"/>
        <w:rPr>
          <w:rFonts w:ascii="Times New Roman" w:hAnsi="Times New Roman" w:cs="Times New Roman"/>
          <w:b/>
          <w:bCs/>
          <w:color w:val="000000"/>
          <w:lang w:eastAsia="en-ZW"/>
        </w:rPr>
      </w:pPr>
      <w:r w:rsidRPr="0060145F">
        <w:rPr>
          <w:rFonts w:ascii="Times New Roman" w:hAnsi="Times New Roman" w:cs="Times New Roman"/>
          <w:b/>
          <w:bCs/>
          <w:color w:val="000000"/>
          <w:lang w:eastAsia="en-ZW"/>
        </w:rPr>
        <w:t>Any other relevant information</w:t>
      </w:r>
    </w:p>
    <w:p w14:paraId="06CA1137" w14:textId="77777777" w:rsidR="0081465C" w:rsidRPr="0060145F" w:rsidRDefault="0081465C" w:rsidP="00F57F1A">
      <w:pPr>
        <w:tabs>
          <w:tab w:val="left" w:pos="426"/>
        </w:tabs>
        <w:snapToGrid w:val="0"/>
        <w:rPr>
          <w:rFonts w:ascii="Times New Roman" w:hAnsi="Times New Roman" w:cs="Times New Roman"/>
          <w:color w:val="000000"/>
          <w:lang w:eastAsia="en-ZW"/>
        </w:rPr>
      </w:pPr>
    </w:p>
    <w:p w14:paraId="11031FE2" w14:textId="77777777" w:rsidR="0081465C" w:rsidRPr="0060145F" w:rsidRDefault="0081465C" w:rsidP="00F57F1A">
      <w:pPr>
        <w:tabs>
          <w:tab w:val="left" w:pos="426"/>
        </w:tabs>
        <w:snapToGrid w:val="0"/>
        <w:rPr>
          <w:rFonts w:ascii="Times New Roman" w:hAnsi="Times New Roman" w:cs="Times New Roman"/>
          <w:color w:val="000000"/>
          <w:lang w:eastAsia="en-ZW"/>
        </w:rPr>
      </w:pPr>
      <w:r w:rsidRPr="0060145F">
        <w:rPr>
          <w:rFonts w:ascii="Times New Roman" w:hAnsi="Times New Roman" w:cs="Times New Roman"/>
          <w:color w:val="000000"/>
          <w:lang w:eastAsia="en-ZW"/>
        </w:rPr>
        <w:t>5.1</w:t>
      </w:r>
      <w:r w:rsidRPr="0060145F">
        <w:rPr>
          <w:rFonts w:ascii="Times New Roman" w:hAnsi="Times New Roman" w:cs="Times New Roman"/>
          <w:color w:val="000000"/>
          <w:lang w:eastAsia="en-ZW"/>
        </w:rPr>
        <w:tab/>
        <w:t>Is there any additional, relevant information that you would like to share regarding innovative approaches to regulatory oversight?</w:t>
      </w:r>
    </w:p>
    <w:p w14:paraId="3FEAE938" w14:textId="77777777" w:rsidR="0081465C" w:rsidRPr="0060145F" w:rsidRDefault="0081465C" w:rsidP="00F57F1A">
      <w:pPr>
        <w:pStyle w:val="ListParagraph"/>
        <w:tabs>
          <w:tab w:val="left" w:pos="426"/>
        </w:tabs>
        <w:snapToGrid w:val="0"/>
        <w:rPr>
          <w:rFonts w:ascii="Times New Roman" w:hAnsi="Times New Roman" w:cs="Times New Roman"/>
          <w:color w:val="000000"/>
          <w:lang w:eastAsia="en-ZW"/>
        </w:rPr>
      </w:pPr>
    </w:p>
    <w:p w14:paraId="3201EFCF" w14:textId="77777777" w:rsidR="0081465C" w:rsidRPr="0060145F" w:rsidRDefault="0081465C" w:rsidP="00F57F1A">
      <w:pPr>
        <w:pStyle w:val="ListParagraph"/>
        <w:tabs>
          <w:tab w:val="left" w:pos="426"/>
        </w:tabs>
        <w:snapToGrid w:val="0"/>
        <w:rPr>
          <w:rFonts w:ascii="Times New Roman" w:hAnsi="Times New Roman" w:cs="Times New Roman"/>
          <w:b/>
          <w:color w:val="000000"/>
          <w:lang w:eastAsia="en-ZW"/>
        </w:rPr>
      </w:pPr>
    </w:p>
    <w:p w14:paraId="0F59ADEC" w14:textId="77777777" w:rsidR="0081465C" w:rsidRPr="0060145F" w:rsidRDefault="0081465C" w:rsidP="00F57F1A">
      <w:pPr>
        <w:pStyle w:val="ListParagraph"/>
        <w:tabs>
          <w:tab w:val="left" w:pos="426"/>
        </w:tabs>
        <w:snapToGrid w:val="0"/>
        <w:rPr>
          <w:rFonts w:ascii="Times New Roman" w:hAnsi="Times New Roman" w:cs="Times New Roman"/>
          <w:color w:val="000000"/>
          <w:lang w:eastAsia="en-ZW"/>
        </w:rPr>
      </w:pPr>
    </w:p>
    <w:p w14:paraId="3F49B336" w14:textId="77777777" w:rsidR="001258C6" w:rsidRPr="0060145F" w:rsidRDefault="001258C6" w:rsidP="00F57F1A">
      <w:pPr>
        <w:widowControl/>
        <w:snapToGrid w:val="0"/>
        <w:jc w:val="left"/>
        <w:textAlignment w:val="baseline"/>
        <w:rPr>
          <w:rFonts w:ascii="Times New Roman" w:eastAsia="MS Mincho" w:hAnsi="Times New Roman" w:cs="Times New Roman"/>
          <w:color w:val="000000"/>
          <w:kern w:val="0"/>
          <w:sz w:val="22"/>
        </w:rPr>
      </w:pPr>
    </w:p>
    <w:sectPr w:rsidR="001258C6" w:rsidRPr="0060145F">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F30F" w14:textId="77777777" w:rsidR="00C057C4" w:rsidRDefault="00C057C4" w:rsidP="000C5631">
      <w:r>
        <w:separator/>
      </w:r>
    </w:p>
  </w:endnote>
  <w:endnote w:type="continuationSeparator" w:id="0">
    <w:p w14:paraId="69BE9AF9" w14:textId="77777777" w:rsidR="00C057C4" w:rsidRDefault="00C057C4" w:rsidP="000C5631">
      <w:r>
        <w:continuationSeparator/>
      </w:r>
    </w:p>
  </w:endnote>
  <w:endnote w:type="continuationNotice" w:id="1">
    <w:p w14:paraId="16F9D257" w14:textId="77777777" w:rsidR="00C057C4" w:rsidRDefault="00C05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459979"/>
      <w:docPartObj>
        <w:docPartGallery w:val="Page Numbers (Bottom of Page)"/>
        <w:docPartUnique/>
      </w:docPartObj>
    </w:sdtPr>
    <w:sdtEndPr/>
    <w:sdtContent>
      <w:sdt>
        <w:sdtPr>
          <w:id w:val="1728636285"/>
          <w:docPartObj>
            <w:docPartGallery w:val="Page Numbers (Top of Page)"/>
            <w:docPartUnique/>
          </w:docPartObj>
        </w:sdtPr>
        <w:sdtEndPr/>
        <w:sdtContent>
          <w:p w14:paraId="45BB51BD" w14:textId="10290D6A" w:rsidR="006F19EE" w:rsidRDefault="006F19EE">
            <w:pPr>
              <w:pStyle w:val="Footer"/>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057F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057FF">
              <w:rPr>
                <w:b/>
                <w:bCs/>
                <w:noProof/>
              </w:rPr>
              <w:t>4</w:t>
            </w:r>
            <w:r>
              <w:rPr>
                <w:b/>
                <w:bCs/>
                <w:sz w:val="24"/>
                <w:szCs w:val="24"/>
              </w:rPr>
              <w:fldChar w:fldCharType="end"/>
            </w:r>
          </w:p>
        </w:sdtContent>
      </w:sdt>
    </w:sdtContent>
  </w:sdt>
  <w:p w14:paraId="6CBF238A" w14:textId="77777777" w:rsidR="006F19EE" w:rsidRDefault="006F1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FEB7E" w14:textId="77777777" w:rsidR="00C057C4" w:rsidRDefault="00C057C4" w:rsidP="000C5631">
      <w:r>
        <w:separator/>
      </w:r>
    </w:p>
  </w:footnote>
  <w:footnote w:type="continuationSeparator" w:id="0">
    <w:p w14:paraId="7DFC7298" w14:textId="77777777" w:rsidR="00C057C4" w:rsidRDefault="00C057C4" w:rsidP="000C5631">
      <w:r>
        <w:continuationSeparator/>
      </w:r>
    </w:p>
  </w:footnote>
  <w:footnote w:type="continuationNotice" w:id="1">
    <w:p w14:paraId="1D624C4D" w14:textId="77777777" w:rsidR="00C057C4" w:rsidRDefault="00C05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B3A"/>
    <w:multiLevelType w:val="hybridMultilevel"/>
    <w:tmpl w:val="7882A76C"/>
    <w:lvl w:ilvl="0" w:tplc="8BAA81E0">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90F62"/>
    <w:multiLevelType w:val="singleLevel"/>
    <w:tmpl w:val="41606694"/>
    <w:name w:val="templateBullet1"/>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2" w15:restartNumberingAfterBreak="0">
    <w:nsid w:val="09D56C0E"/>
    <w:multiLevelType w:val="hybridMultilevel"/>
    <w:tmpl w:val="2BD4B8D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5A702C"/>
    <w:multiLevelType w:val="hybridMultilevel"/>
    <w:tmpl w:val="2A9E65A2"/>
    <w:lvl w:ilvl="0" w:tplc="04090009">
      <w:start w:val="1"/>
      <w:numFmt w:val="bullet"/>
      <w:lvlText w:val=""/>
      <w:lvlJc w:val="left"/>
      <w:pPr>
        <w:ind w:left="433" w:hanging="420"/>
      </w:pPr>
      <w:rPr>
        <w:rFonts w:ascii="Wingdings" w:hAnsi="Wingdings" w:hint="default"/>
      </w:rPr>
    </w:lvl>
    <w:lvl w:ilvl="1" w:tplc="0409000B" w:tentative="1">
      <w:start w:val="1"/>
      <w:numFmt w:val="bullet"/>
      <w:lvlText w:val=""/>
      <w:lvlJc w:val="left"/>
      <w:pPr>
        <w:ind w:left="853" w:hanging="420"/>
      </w:pPr>
      <w:rPr>
        <w:rFonts w:ascii="Wingdings" w:hAnsi="Wingdings" w:hint="default"/>
      </w:rPr>
    </w:lvl>
    <w:lvl w:ilvl="2" w:tplc="0409000D" w:tentative="1">
      <w:start w:val="1"/>
      <w:numFmt w:val="bullet"/>
      <w:lvlText w:val=""/>
      <w:lvlJc w:val="left"/>
      <w:pPr>
        <w:ind w:left="1273" w:hanging="420"/>
      </w:pPr>
      <w:rPr>
        <w:rFonts w:ascii="Wingdings" w:hAnsi="Wingdings" w:hint="default"/>
      </w:rPr>
    </w:lvl>
    <w:lvl w:ilvl="3" w:tplc="04090001" w:tentative="1">
      <w:start w:val="1"/>
      <w:numFmt w:val="bullet"/>
      <w:lvlText w:val=""/>
      <w:lvlJc w:val="left"/>
      <w:pPr>
        <w:ind w:left="1693" w:hanging="420"/>
      </w:pPr>
      <w:rPr>
        <w:rFonts w:ascii="Wingdings" w:hAnsi="Wingdings" w:hint="default"/>
      </w:rPr>
    </w:lvl>
    <w:lvl w:ilvl="4" w:tplc="0409000B" w:tentative="1">
      <w:start w:val="1"/>
      <w:numFmt w:val="bullet"/>
      <w:lvlText w:val=""/>
      <w:lvlJc w:val="left"/>
      <w:pPr>
        <w:ind w:left="2113" w:hanging="420"/>
      </w:pPr>
      <w:rPr>
        <w:rFonts w:ascii="Wingdings" w:hAnsi="Wingdings" w:hint="default"/>
      </w:rPr>
    </w:lvl>
    <w:lvl w:ilvl="5" w:tplc="0409000D" w:tentative="1">
      <w:start w:val="1"/>
      <w:numFmt w:val="bullet"/>
      <w:lvlText w:val=""/>
      <w:lvlJc w:val="left"/>
      <w:pPr>
        <w:ind w:left="2533" w:hanging="420"/>
      </w:pPr>
      <w:rPr>
        <w:rFonts w:ascii="Wingdings" w:hAnsi="Wingdings" w:hint="default"/>
      </w:rPr>
    </w:lvl>
    <w:lvl w:ilvl="6" w:tplc="04090001" w:tentative="1">
      <w:start w:val="1"/>
      <w:numFmt w:val="bullet"/>
      <w:lvlText w:val=""/>
      <w:lvlJc w:val="left"/>
      <w:pPr>
        <w:ind w:left="2953" w:hanging="420"/>
      </w:pPr>
      <w:rPr>
        <w:rFonts w:ascii="Wingdings" w:hAnsi="Wingdings" w:hint="default"/>
      </w:rPr>
    </w:lvl>
    <w:lvl w:ilvl="7" w:tplc="0409000B" w:tentative="1">
      <w:start w:val="1"/>
      <w:numFmt w:val="bullet"/>
      <w:lvlText w:val=""/>
      <w:lvlJc w:val="left"/>
      <w:pPr>
        <w:ind w:left="3373" w:hanging="420"/>
      </w:pPr>
      <w:rPr>
        <w:rFonts w:ascii="Wingdings" w:hAnsi="Wingdings" w:hint="default"/>
      </w:rPr>
    </w:lvl>
    <w:lvl w:ilvl="8" w:tplc="0409000D" w:tentative="1">
      <w:start w:val="1"/>
      <w:numFmt w:val="bullet"/>
      <w:lvlText w:val=""/>
      <w:lvlJc w:val="left"/>
      <w:pPr>
        <w:ind w:left="3793" w:hanging="420"/>
      </w:pPr>
      <w:rPr>
        <w:rFonts w:ascii="Wingdings" w:hAnsi="Wingdings" w:hint="default"/>
      </w:rPr>
    </w:lvl>
  </w:abstractNum>
  <w:abstractNum w:abstractNumId="4" w15:restartNumberingAfterBreak="0">
    <w:nsid w:val="31513FE8"/>
    <w:multiLevelType w:val="multilevel"/>
    <w:tmpl w:val="16480E7C"/>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49F91895"/>
    <w:multiLevelType w:val="hybridMultilevel"/>
    <w:tmpl w:val="1F3A73D6"/>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5B25C4"/>
    <w:multiLevelType w:val="hybridMultilevel"/>
    <w:tmpl w:val="19B82FC6"/>
    <w:lvl w:ilvl="0" w:tplc="04090009">
      <w:start w:val="1"/>
      <w:numFmt w:val="bullet"/>
      <w:lvlText w:val=""/>
      <w:lvlJc w:val="left"/>
      <w:pPr>
        <w:ind w:left="433" w:hanging="420"/>
      </w:pPr>
      <w:rPr>
        <w:rFonts w:ascii="Wingdings" w:hAnsi="Wingdings" w:hint="default"/>
      </w:rPr>
    </w:lvl>
    <w:lvl w:ilvl="1" w:tplc="0409000B" w:tentative="1">
      <w:start w:val="1"/>
      <w:numFmt w:val="bullet"/>
      <w:lvlText w:val=""/>
      <w:lvlJc w:val="left"/>
      <w:pPr>
        <w:ind w:left="853" w:hanging="420"/>
      </w:pPr>
      <w:rPr>
        <w:rFonts w:ascii="Wingdings" w:hAnsi="Wingdings" w:hint="default"/>
      </w:rPr>
    </w:lvl>
    <w:lvl w:ilvl="2" w:tplc="0409000D" w:tentative="1">
      <w:start w:val="1"/>
      <w:numFmt w:val="bullet"/>
      <w:lvlText w:val=""/>
      <w:lvlJc w:val="left"/>
      <w:pPr>
        <w:ind w:left="1273" w:hanging="420"/>
      </w:pPr>
      <w:rPr>
        <w:rFonts w:ascii="Wingdings" w:hAnsi="Wingdings" w:hint="default"/>
      </w:rPr>
    </w:lvl>
    <w:lvl w:ilvl="3" w:tplc="04090001" w:tentative="1">
      <w:start w:val="1"/>
      <w:numFmt w:val="bullet"/>
      <w:lvlText w:val=""/>
      <w:lvlJc w:val="left"/>
      <w:pPr>
        <w:ind w:left="1693" w:hanging="420"/>
      </w:pPr>
      <w:rPr>
        <w:rFonts w:ascii="Wingdings" w:hAnsi="Wingdings" w:hint="default"/>
      </w:rPr>
    </w:lvl>
    <w:lvl w:ilvl="4" w:tplc="0409000B" w:tentative="1">
      <w:start w:val="1"/>
      <w:numFmt w:val="bullet"/>
      <w:lvlText w:val=""/>
      <w:lvlJc w:val="left"/>
      <w:pPr>
        <w:ind w:left="2113" w:hanging="420"/>
      </w:pPr>
      <w:rPr>
        <w:rFonts w:ascii="Wingdings" w:hAnsi="Wingdings" w:hint="default"/>
      </w:rPr>
    </w:lvl>
    <w:lvl w:ilvl="5" w:tplc="0409000D" w:tentative="1">
      <w:start w:val="1"/>
      <w:numFmt w:val="bullet"/>
      <w:lvlText w:val=""/>
      <w:lvlJc w:val="left"/>
      <w:pPr>
        <w:ind w:left="2533" w:hanging="420"/>
      </w:pPr>
      <w:rPr>
        <w:rFonts w:ascii="Wingdings" w:hAnsi="Wingdings" w:hint="default"/>
      </w:rPr>
    </w:lvl>
    <w:lvl w:ilvl="6" w:tplc="04090001" w:tentative="1">
      <w:start w:val="1"/>
      <w:numFmt w:val="bullet"/>
      <w:lvlText w:val=""/>
      <w:lvlJc w:val="left"/>
      <w:pPr>
        <w:ind w:left="2953" w:hanging="420"/>
      </w:pPr>
      <w:rPr>
        <w:rFonts w:ascii="Wingdings" w:hAnsi="Wingdings" w:hint="default"/>
      </w:rPr>
    </w:lvl>
    <w:lvl w:ilvl="7" w:tplc="0409000B" w:tentative="1">
      <w:start w:val="1"/>
      <w:numFmt w:val="bullet"/>
      <w:lvlText w:val=""/>
      <w:lvlJc w:val="left"/>
      <w:pPr>
        <w:ind w:left="3373" w:hanging="420"/>
      </w:pPr>
      <w:rPr>
        <w:rFonts w:ascii="Wingdings" w:hAnsi="Wingdings" w:hint="default"/>
      </w:rPr>
    </w:lvl>
    <w:lvl w:ilvl="8" w:tplc="0409000D" w:tentative="1">
      <w:start w:val="1"/>
      <w:numFmt w:val="bullet"/>
      <w:lvlText w:val=""/>
      <w:lvlJc w:val="left"/>
      <w:pPr>
        <w:ind w:left="3793" w:hanging="420"/>
      </w:pPr>
      <w:rPr>
        <w:rFonts w:ascii="Wingdings" w:hAnsi="Wingdings" w:hint="default"/>
      </w:rPr>
    </w:lvl>
  </w:abstractNum>
  <w:abstractNum w:abstractNumId="7" w15:restartNumberingAfterBreak="0">
    <w:nsid w:val="56041F91"/>
    <w:multiLevelType w:val="multilevel"/>
    <w:tmpl w:val="16480E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B25571"/>
    <w:multiLevelType w:val="hybridMultilevel"/>
    <w:tmpl w:val="41D26ECC"/>
    <w:lvl w:ilvl="0" w:tplc="F64672A4">
      <w:start w:val="1"/>
      <w:numFmt w:val="bullet"/>
      <w:lvlText w:val=""/>
      <w:lvlJc w:val="left"/>
      <w:pPr>
        <w:ind w:left="720" w:hanging="360"/>
      </w:pPr>
      <w:rPr>
        <w:rFonts w:ascii="Symbol" w:hAnsi="Symbol"/>
      </w:rPr>
    </w:lvl>
    <w:lvl w:ilvl="1" w:tplc="7B7A6708">
      <w:start w:val="1"/>
      <w:numFmt w:val="bullet"/>
      <w:lvlText w:val=""/>
      <w:lvlJc w:val="left"/>
      <w:pPr>
        <w:ind w:left="720" w:hanging="360"/>
      </w:pPr>
      <w:rPr>
        <w:rFonts w:ascii="Symbol" w:hAnsi="Symbol"/>
      </w:rPr>
    </w:lvl>
    <w:lvl w:ilvl="2" w:tplc="F4388CFA">
      <w:start w:val="1"/>
      <w:numFmt w:val="bullet"/>
      <w:lvlText w:val=""/>
      <w:lvlJc w:val="left"/>
      <w:pPr>
        <w:ind w:left="720" w:hanging="360"/>
      </w:pPr>
      <w:rPr>
        <w:rFonts w:ascii="Symbol" w:hAnsi="Symbol"/>
      </w:rPr>
    </w:lvl>
    <w:lvl w:ilvl="3" w:tplc="EDFEACCC">
      <w:start w:val="1"/>
      <w:numFmt w:val="bullet"/>
      <w:lvlText w:val=""/>
      <w:lvlJc w:val="left"/>
      <w:pPr>
        <w:ind w:left="720" w:hanging="360"/>
      </w:pPr>
      <w:rPr>
        <w:rFonts w:ascii="Symbol" w:hAnsi="Symbol"/>
      </w:rPr>
    </w:lvl>
    <w:lvl w:ilvl="4" w:tplc="9DF2D7E0">
      <w:start w:val="1"/>
      <w:numFmt w:val="bullet"/>
      <w:lvlText w:val=""/>
      <w:lvlJc w:val="left"/>
      <w:pPr>
        <w:ind w:left="720" w:hanging="360"/>
      </w:pPr>
      <w:rPr>
        <w:rFonts w:ascii="Symbol" w:hAnsi="Symbol"/>
      </w:rPr>
    </w:lvl>
    <w:lvl w:ilvl="5" w:tplc="292E43CC">
      <w:start w:val="1"/>
      <w:numFmt w:val="bullet"/>
      <w:lvlText w:val=""/>
      <w:lvlJc w:val="left"/>
      <w:pPr>
        <w:ind w:left="720" w:hanging="360"/>
      </w:pPr>
      <w:rPr>
        <w:rFonts w:ascii="Symbol" w:hAnsi="Symbol"/>
      </w:rPr>
    </w:lvl>
    <w:lvl w:ilvl="6" w:tplc="4B686B56">
      <w:start w:val="1"/>
      <w:numFmt w:val="bullet"/>
      <w:lvlText w:val=""/>
      <w:lvlJc w:val="left"/>
      <w:pPr>
        <w:ind w:left="720" w:hanging="360"/>
      </w:pPr>
      <w:rPr>
        <w:rFonts w:ascii="Symbol" w:hAnsi="Symbol"/>
      </w:rPr>
    </w:lvl>
    <w:lvl w:ilvl="7" w:tplc="60DEB0EC">
      <w:start w:val="1"/>
      <w:numFmt w:val="bullet"/>
      <w:lvlText w:val=""/>
      <w:lvlJc w:val="left"/>
      <w:pPr>
        <w:ind w:left="720" w:hanging="360"/>
      </w:pPr>
      <w:rPr>
        <w:rFonts w:ascii="Symbol" w:hAnsi="Symbol"/>
      </w:rPr>
    </w:lvl>
    <w:lvl w:ilvl="8" w:tplc="E0803B82">
      <w:start w:val="1"/>
      <w:numFmt w:val="bullet"/>
      <w:lvlText w:val=""/>
      <w:lvlJc w:val="left"/>
      <w:pPr>
        <w:ind w:left="720" w:hanging="360"/>
      </w:pPr>
      <w:rPr>
        <w:rFonts w:ascii="Symbol" w:hAnsi="Symbol"/>
      </w:rPr>
    </w:lvl>
  </w:abstractNum>
  <w:abstractNum w:abstractNumId="9" w15:restartNumberingAfterBreak="0">
    <w:nsid w:val="6E5342F9"/>
    <w:multiLevelType w:val="multilevel"/>
    <w:tmpl w:val="16480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8576B58"/>
    <w:multiLevelType w:val="multilevel"/>
    <w:tmpl w:val="095204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15:restartNumberingAfterBreak="0">
    <w:nsid w:val="7CA942B5"/>
    <w:multiLevelType w:val="multilevel"/>
    <w:tmpl w:val="391C74EC"/>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12199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9735522">
    <w:abstractNumId w:val="3"/>
  </w:num>
  <w:num w:numId="3" w16cid:durableId="160314566">
    <w:abstractNumId w:val="6"/>
  </w:num>
  <w:num w:numId="4" w16cid:durableId="293563310">
    <w:abstractNumId w:val="8"/>
  </w:num>
  <w:num w:numId="5" w16cid:durableId="1917474850">
    <w:abstractNumId w:val="5"/>
  </w:num>
  <w:num w:numId="6" w16cid:durableId="1339120941">
    <w:abstractNumId w:val="11"/>
  </w:num>
  <w:num w:numId="7" w16cid:durableId="475993072">
    <w:abstractNumId w:val="1"/>
  </w:num>
  <w:num w:numId="8" w16cid:durableId="615521591">
    <w:abstractNumId w:val="2"/>
  </w:num>
  <w:num w:numId="9" w16cid:durableId="390466218">
    <w:abstractNumId w:val="9"/>
  </w:num>
  <w:num w:numId="10" w16cid:durableId="574779422">
    <w:abstractNumId w:val="7"/>
  </w:num>
  <w:num w:numId="11" w16cid:durableId="1770006957">
    <w:abstractNumId w:val="4"/>
  </w:num>
  <w:num w:numId="12" w16cid:durableId="91978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DFD"/>
    <w:rsid w:val="000001E5"/>
    <w:rsid w:val="000053FF"/>
    <w:rsid w:val="00016D7B"/>
    <w:rsid w:val="000243C2"/>
    <w:rsid w:val="00025F48"/>
    <w:rsid w:val="00053101"/>
    <w:rsid w:val="0007243F"/>
    <w:rsid w:val="0007338D"/>
    <w:rsid w:val="00074795"/>
    <w:rsid w:val="000873CC"/>
    <w:rsid w:val="00090F2D"/>
    <w:rsid w:val="0009680F"/>
    <w:rsid w:val="000A0BF0"/>
    <w:rsid w:val="000A2437"/>
    <w:rsid w:val="000A5F12"/>
    <w:rsid w:val="000C5532"/>
    <w:rsid w:val="000C5631"/>
    <w:rsid w:val="000C6171"/>
    <w:rsid w:val="000D62E1"/>
    <w:rsid w:val="000E1604"/>
    <w:rsid w:val="000E77CB"/>
    <w:rsid w:val="000F57A2"/>
    <w:rsid w:val="000F5975"/>
    <w:rsid w:val="000F66C6"/>
    <w:rsid w:val="00107F80"/>
    <w:rsid w:val="001258C6"/>
    <w:rsid w:val="00133B94"/>
    <w:rsid w:val="00136CD0"/>
    <w:rsid w:val="00165CDB"/>
    <w:rsid w:val="001774BF"/>
    <w:rsid w:val="001818BE"/>
    <w:rsid w:val="001823DA"/>
    <w:rsid w:val="00190A24"/>
    <w:rsid w:val="001B4E01"/>
    <w:rsid w:val="001C39BF"/>
    <w:rsid w:val="001C617B"/>
    <w:rsid w:val="001F7AB2"/>
    <w:rsid w:val="002061ED"/>
    <w:rsid w:val="0021046D"/>
    <w:rsid w:val="00210624"/>
    <w:rsid w:val="00223D30"/>
    <w:rsid w:val="002246B0"/>
    <w:rsid w:val="00226D11"/>
    <w:rsid w:val="00227D98"/>
    <w:rsid w:val="00242A8F"/>
    <w:rsid w:val="0024474C"/>
    <w:rsid w:val="0027460B"/>
    <w:rsid w:val="00290D96"/>
    <w:rsid w:val="00292E45"/>
    <w:rsid w:val="002A7329"/>
    <w:rsid w:val="002B138F"/>
    <w:rsid w:val="002D067D"/>
    <w:rsid w:val="002D1B16"/>
    <w:rsid w:val="00323D7A"/>
    <w:rsid w:val="00353883"/>
    <w:rsid w:val="003600B5"/>
    <w:rsid w:val="00365658"/>
    <w:rsid w:val="00366A94"/>
    <w:rsid w:val="00386497"/>
    <w:rsid w:val="00387832"/>
    <w:rsid w:val="0039150E"/>
    <w:rsid w:val="003B06E7"/>
    <w:rsid w:val="003B2FC0"/>
    <w:rsid w:val="003C0C49"/>
    <w:rsid w:val="003C21AA"/>
    <w:rsid w:val="003C3422"/>
    <w:rsid w:val="003E1239"/>
    <w:rsid w:val="003F21C0"/>
    <w:rsid w:val="004058B1"/>
    <w:rsid w:val="00420E7B"/>
    <w:rsid w:val="00431269"/>
    <w:rsid w:val="004331D9"/>
    <w:rsid w:val="0044378F"/>
    <w:rsid w:val="0046072A"/>
    <w:rsid w:val="00463D66"/>
    <w:rsid w:val="00464FDA"/>
    <w:rsid w:val="00470AB7"/>
    <w:rsid w:val="00472C27"/>
    <w:rsid w:val="00485836"/>
    <w:rsid w:val="0049402E"/>
    <w:rsid w:val="004B4DD3"/>
    <w:rsid w:val="004B5F49"/>
    <w:rsid w:val="004B670F"/>
    <w:rsid w:val="004E5A49"/>
    <w:rsid w:val="004E5F42"/>
    <w:rsid w:val="004F01B2"/>
    <w:rsid w:val="00504169"/>
    <w:rsid w:val="00507785"/>
    <w:rsid w:val="00515DB6"/>
    <w:rsid w:val="005246B5"/>
    <w:rsid w:val="00532BB5"/>
    <w:rsid w:val="005464F5"/>
    <w:rsid w:val="005619D1"/>
    <w:rsid w:val="00587D03"/>
    <w:rsid w:val="005A220A"/>
    <w:rsid w:val="005C3959"/>
    <w:rsid w:val="005C44EF"/>
    <w:rsid w:val="005C56F2"/>
    <w:rsid w:val="005C6F75"/>
    <w:rsid w:val="005D0A11"/>
    <w:rsid w:val="005D3502"/>
    <w:rsid w:val="005F090B"/>
    <w:rsid w:val="005F2F06"/>
    <w:rsid w:val="0060145F"/>
    <w:rsid w:val="00601D0F"/>
    <w:rsid w:val="00613778"/>
    <w:rsid w:val="006243E3"/>
    <w:rsid w:val="0062492D"/>
    <w:rsid w:val="006254A0"/>
    <w:rsid w:val="00633CE6"/>
    <w:rsid w:val="0063608C"/>
    <w:rsid w:val="00653BEE"/>
    <w:rsid w:val="00666C30"/>
    <w:rsid w:val="00667203"/>
    <w:rsid w:val="00681609"/>
    <w:rsid w:val="00692A42"/>
    <w:rsid w:val="006A1E0C"/>
    <w:rsid w:val="006B255F"/>
    <w:rsid w:val="006C36CC"/>
    <w:rsid w:val="006D0996"/>
    <w:rsid w:val="006E2BF9"/>
    <w:rsid w:val="006F0146"/>
    <w:rsid w:val="006F19EE"/>
    <w:rsid w:val="006F359B"/>
    <w:rsid w:val="00703D04"/>
    <w:rsid w:val="00707BDF"/>
    <w:rsid w:val="00734D9D"/>
    <w:rsid w:val="007444AB"/>
    <w:rsid w:val="00760891"/>
    <w:rsid w:val="00761151"/>
    <w:rsid w:val="00771EAA"/>
    <w:rsid w:val="007722CE"/>
    <w:rsid w:val="00773AFE"/>
    <w:rsid w:val="00775E79"/>
    <w:rsid w:val="00780FF6"/>
    <w:rsid w:val="007836FE"/>
    <w:rsid w:val="007C1907"/>
    <w:rsid w:val="007C6381"/>
    <w:rsid w:val="007D52F2"/>
    <w:rsid w:val="007F2FDF"/>
    <w:rsid w:val="00811ECE"/>
    <w:rsid w:val="0081465C"/>
    <w:rsid w:val="00842599"/>
    <w:rsid w:val="00842610"/>
    <w:rsid w:val="008479AE"/>
    <w:rsid w:val="00860943"/>
    <w:rsid w:val="00861C04"/>
    <w:rsid w:val="00866B93"/>
    <w:rsid w:val="008861F4"/>
    <w:rsid w:val="00892B47"/>
    <w:rsid w:val="00897326"/>
    <w:rsid w:val="008A00C2"/>
    <w:rsid w:val="008C162E"/>
    <w:rsid w:val="008C2380"/>
    <w:rsid w:val="008D436F"/>
    <w:rsid w:val="008D76C3"/>
    <w:rsid w:val="008E21AE"/>
    <w:rsid w:val="008E74E2"/>
    <w:rsid w:val="008F3A0B"/>
    <w:rsid w:val="00910BD7"/>
    <w:rsid w:val="00913EE4"/>
    <w:rsid w:val="00914DA7"/>
    <w:rsid w:val="00917DDE"/>
    <w:rsid w:val="00934492"/>
    <w:rsid w:val="00937A29"/>
    <w:rsid w:val="009470DC"/>
    <w:rsid w:val="009538D6"/>
    <w:rsid w:val="009641E7"/>
    <w:rsid w:val="00970EE8"/>
    <w:rsid w:val="009714CA"/>
    <w:rsid w:val="00982E4B"/>
    <w:rsid w:val="00984C52"/>
    <w:rsid w:val="00987D6B"/>
    <w:rsid w:val="009A464C"/>
    <w:rsid w:val="009B4288"/>
    <w:rsid w:val="009B7A14"/>
    <w:rsid w:val="009C3DFD"/>
    <w:rsid w:val="009C61A0"/>
    <w:rsid w:val="009D2F27"/>
    <w:rsid w:val="009D72E3"/>
    <w:rsid w:val="00A11B59"/>
    <w:rsid w:val="00A30E94"/>
    <w:rsid w:val="00A31F18"/>
    <w:rsid w:val="00A43B68"/>
    <w:rsid w:val="00A45594"/>
    <w:rsid w:val="00A5114E"/>
    <w:rsid w:val="00A87DFC"/>
    <w:rsid w:val="00A91196"/>
    <w:rsid w:val="00A945C1"/>
    <w:rsid w:val="00AA00C1"/>
    <w:rsid w:val="00AC47F5"/>
    <w:rsid w:val="00AD24BB"/>
    <w:rsid w:val="00AD2BDF"/>
    <w:rsid w:val="00AD38D4"/>
    <w:rsid w:val="00AF45CE"/>
    <w:rsid w:val="00AF6E4D"/>
    <w:rsid w:val="00B057FF"/>
    <w:rsid w:val="00B11D9B"/>
    <w:rsid w:val="00B20D66"/>
    <w:rsid w:val="00B215D9"/>
    <w:rsid w:val="00B21D5D"/>
    <w:rsid w:val="00B21E7A"/>
    <w:rsid w:val="00B33214"/>
    <w:rsid w:val="00B512DF"/>
    <w:rsid w:val="00B55EFF"/>
    <w:rsid w:val="00B61739"/>
    <w:rsid w:val="00B67327"/>
    <w:rsid w:val="00B7705B"/>
    <w:rsid w:val="00BA2446"/>
    <w:rsid w:val="00BB1EC1"/>
    <w:rsid w:val="00BC30BF"/>
    <w:rsid w:val="00BD2247"/>
    <w:rsid w:val="00BE2B38"/>
    <w:rsid w:val="00BF1BDC"/>
    <w:rsid w:val="00BF1D3D"/>
    <w:rsid w:val="00C057C4"/>
    <w:rsid w:val="00C20B27"/>
    <w:rsid w:val="00C24D9D"/>
    <w:rsid w:val="00C45863"/>
    <w:rsid w:val="00C5782F"/>
    <w:rsid w:val="00C8131A"/>
    <w:rsid w:val="00C92382"/>
    <w:rsid w:val="00CC031B"/>
    <w:rsid w:val="00CE48A5"/>
    <w:rsid w:val="00D04953"/>
    <w:rsid w:val="00D2404C"/>
    <w:rsid w:val="00D243C9"/>
    <w:rsid w:val="00D469BB"/>
    <w:rsid w:val="00D80675"/>
    <w:rsid w:val="00D83B12"/>
    <w:rsid w:val="00D91FD7"/>
    <w:rsid w:val="00DA70D6"/>
    <w:rsid w:val="00DB0730"/>
    <w:rsid w:val="00DB303A"/>
    <w:rsid w:val="00DB423F"/>
    <w:rsid w:val="00DB784C"/>
    <w:rsid w:val="00DF7E6D"/>
    <w:rsid w:val="00E02351"/>
    <w:rsid w:val="00E03E4A"/>
    <w:rsid w:val="00E24467"/>
    <w:rsid w:val="00E343B4"/>
    <w:rsid w:val="00E450E8"/>
    <w:rsid w:val="00E50560"/>
    <w:rsid w:val="00E50D74"/>
    <w:rsid w:val="00E546EC"/>
    <w:rsid w:val="00E54BE5"/>
    <w:rsid w:val="00E65D07"/>
    <w:rsid w:val="00E65E34"/>
    <w:rsid w:val="00E7385F"/>
    <w:rsid w:val="00E77A15"/>
    <w:rsid w:val="00E83E8A"/>
    <w:rsid w:val="00E96223"/>
    <w:rsid w:val="00EA1B91"/>
    <w:rsid w:val="00EA7C4C"/>
    <w:rsid w:val="00EC5C42"/>
    <w:rsid w:val="00ED3A03"/>
    <w:rsid w:val="00EF064B"/>
    <w:rsid w:val="00EF7EF8"/>
    <w:rsid w:val="00F24A9A"/>
    <w:rsid w:val="00F25EBE"/>
    <w:rsid w:val="00F30DE5"/>
    <w:rsid w:val="00F3265F"/>
    <w:rsid w:val="00F32EFE"/>
    <w:rsid w:val="00F4142C"/>
    <w:rsid w:val="00F43C9E"/>
    <w:rsid w:val="00F520A0"/>
    <w:rsid w:val="00F54E6C"/>
    <w:rsid w:val="00F57F1A"/>
    <w:rsid w:val="00F81B8E"/>
    <w:rsid w:val="00F87679"/>
    <w:rsid w:val="00F9051C"/>
    <w:rsid w:val="00F94C93"/>
    <w:rsid w:val="00FA61DE"/>
    <w:rsid w:val="00FB0187"/>
    <w:rsid w:val="00FC01E0"/>
    <w:rsid w:val="00FC37E7"/>
    <w:rsid w:val="00FD2060"/>
    <w:rsid w:val="00FD2078"/>
    <w:rsid w:val="00FD7F8B"/>
    <w:rsid w:val="00FE4D92"/>
    <w:rsid w:val="00FE69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28017"/>
  <w15:chartTrackingRefBased/>
  <w15:docId w15:val="{FB414592-A57E-41C3-AC94-27ED146E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3">
    <w:name w:val="heading 3"/>
    <w:basedOn w:val="Normal"/>
    <w:next w:val="Normal"/>
    <w:link w:val="Heading3Char"/>
    <w:qFormat/>
    <w:rsid w:val="0081465C"/>
    <w:pPr>
      <w:keepNext/>
      <w:widowControl/>
      <w:tabs>
        <w:tab w:val="left" w:pos="850"/>
        <w:tab w:val="left" w:pos="1191"/>
        <w:tab w:val="left" w:pos="1531"/>
      </w:tabs>
      <w:spacing w:before="240" w:after="240"/>
      <w:outlineLvl w:val="2"/>
    </w:pPr>
    <w:rPr>
      <w:rFonts w:ascii="Times New Roman" w:eastAsia="Times New Roman" w:hAnsi="Times New Roman" w:cs="Times New Roman"/>
      <w:b/>
      <w:bCs/>
      <w:i/>
      <w:iCs/>
      <w:kern w:val="0"/>
      <w:sz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631"/>
    <w:pPr>
      <w:tabs>
        <w:tab w:val="center" w:pos="4252"/>
        <w:tab w:val="right" w:pos="8504"/>
      </w:tabs>
      <w:snapToGrid w:val="0"/>
    </w:pPr>
  </w:style>
  <w:style w:type="character" w:customStyle="1" w:styleId="HeaderChar">
    <w:name w:val="Header Char"/>
    <w:basedOn w:val="DefaultParagraphFont"/>
    <w:link w:val="Header"/>
    <w:uiPriority w:val="99"/>
    <w:rsid w:val="000C5631"/>
  </w:style>
  <w:style w:type="paragraph" w:styleId="Footer">
    <w:name w:val="footer"/>
    <w:basedOn w:val="Normal"/>
    <w:link w:val="FooterChar"/>
    <w:uiPriority w:val="99"/>
    <w:unhideWhenUsed/>
    <w:rsid w:val="000C5631"/>
    <w:pPr>
      <w:tabs>
        <w:tab w:val="center" w:pos="4252"/>
        <w:tab w:val="right" w:pos="8504"/>
      </w:tabs>
      <w:snapToGrid w:val="0"/>
    </w:pPr>
  </w:style>
  <w:style w:type="character" w:customStyle="1" w:styleId="FooterChar">
    <w:name w:val="Footer Char"/>
    <w:basedOn w:val="DefaultParagraphFont"/>
    <w:link w:val="Footer"/>
    <w:uiPriority w:val="99"/>
    <w:rsid w:val="000C5631"/>
  </w:style>
  <w:style w:type="character" w:styleId="CommentReference">
    <w:name w:val="annotation reference"/>
    <w:basedOn w:val="DefaultParagraphFont"/>
    <w:uiPriority w:val="99"/>
    <w:semiHidden/>
    <w:unhideWhenUsed/>
    <w:rsid w:val="00A30E94"/>
    <w:rPr>
      <w:sz w:val="18"/>
      <w:szCs w:val="18"/>
    </w:rPr>
  </w:style>
  <w:style w:type="paragraph" w:styleId="CommentText">
    <w:name w:val="annotation text"/>
    <w:basedOn w:val="Normal"/>
    <w:link w:val="CommentTextChar"/>
    <w:uiPriority w:val="99"/>
    <w:unhideWhenUsed/>
    <w:rsid w:val="00A30E94"/>
    <w:pPr>
      <w:jc w:val="left"/>
    </w:pPr>
  </w:style>
  <w:style w:type="character" w:customStyle="1" w:styleId="CommentTextChar">
    <w:name w:val="Comment Text Char"/>
    <w:basedOn w:val="DefaultParagraphFont"/>
    <w:link w:val="CommentText"/>
    <w:uiPriority w:val="99"/>
    <w:rsid w:val="00A30E94"/>
  </w:style>
  <w:style w:type="paragraph" w:styleId="CommentSubject">
    <w:name w:val="annotation subject"/>
    <w:basedOn w:val="CommentText"/>
    <w:next w:val="CommentText"/>
    <w:link w:val="CommentSubjectChar"/>
    <w:uiPriority w:val="99"/>
    <w:semiHidden/>
    <w:unhideWhenUsed/>
    <w:rsid w:val="00A30E94"/>
    <w:rPr>
      <w:b/>
      <w:bCs/>
    </w:rPr>
  </w:style>
  <w:style w:type="character" w:customStyle="1" w:styleId="CommentSubjectChar">
    <w:name w:val="Comment Subject Char"/>
    <w:basedOn w:val="CommentTextChar"/>
    <w:link w:val="CommentSubject"/>
    <w:uiPriority w:val="99"/>
    <w:semiHidden/>
    <w:rsid w:val="00A30E94"/>
    <w:rPr>
      <w:b/>
      <w:bCs/>
    </w:rPr>
  </w:style>
  <w:style w:type="paragraph" w:styleId="ListParagraph">
    <w:name w:val="List Paragraph"/>
    <w:basedOn w:val="Normal"/>
    <w:uiPriority w:val="34"/>
    <w:qFormat/>
    <w:rsid w:val="004058B1"/>
    <w:pPr>
      <w:ind w:leftChars="400" w:left="840"/>
    </w:pPr>
  </w:style>
  <w:style w:type="table" w:styleId="TableGrid">
    <w:name w:val="Table Grid"/>
    <w:basedOn w:val="TableNormal"/>
    <w:uiPriority w:val="39"/>
    <w:rsid w:val="00073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3A03"/>
  </w:style>
  <w:style w:type="paragraph" w:styleId="BalloonText">
    <w:name w:val="Balloon Text"/>
    <w:basedOn w:val="Normal"/>
    <w:link w:val="BalloonTextChar"/>
    <w:uiPriority w:val="99"/>
    <w:semiHidden/>
    <w:unhideWhenUsed/>
    <w:rsid w:val="00666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C30"/>
    <w:rPr>
      <w:rFonts w:ascii="Segoe UI" w:hAnsi="Segoe UI" w:cs="Segoe UI"/>
      <w:sz w:val="18"/>
      <w:szCs w:val="18"/>
    </w:rPr>
  </w:style>
  <w:style w:type="paragraph" w:styleId="NormalWeb">
    <w:name w:val="Normal (Web)"/>
    <w:basedOn w:val="Normal"/>
    <w:uiPriority w:val="99"/>
    <w:unhideWhenUsed/>
    <w:rsid w:val="001258C6"/>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styleId="Hyperlink">
    <w:name w:val="Hyperlink"/>
    <w:basedOn w:val="DefaultParagraphFont"/>
    <w:uiPriority w:val="99"/>
    <w:unhideWhenUsed/>
    <w:rsid w:val="00190A24"/>
    <w:rPr>
      <w:color w:val="0563C1" w:themeColor="hyperlink"/>
      <w:u w:val="single"/>
    </w:rPr>
  </w:style>
  <w:style w:type="paragraph" w:styleId="ListBullet">
    <w:name w:val="List Bullet"/>
    <w:basedOn w:val="Normal"/>
    <w:rsid w:val="00190A24"/>
    <w:pPr>
      <w:widowControl/>
      <w:numPr>
        <w:numId w:val="7"/>
      </w:numPr>
      <w:spacing w:after="240"/>
    </w:pPr>
    <w:rPr>
      <w:rFonts w:ascii="Times New Roman" w:eastAsia="Times New Roman" w:hAnsi="Times New Roman" w:cs="Times New Roman"/>
      <w:kern w:val="0"/>
      <w:sz w:val="22"/>
      <w:lang w:val="en-GB" w:eastAsia="zh-CN"/>
    </w:rPr>
  </w:style>
  <w:style w:type="character" w:customStyle="1" w:styleId="Heading3Char">
    <w:name w:val="Heading 3 Char"/>
    <w:basedOn w:val="DefaultParagraphFont"/>
    <w:link w:val="Heading3"/>
    <w:rsid w:val="0081465C"/>
    <w:rPr>
      <w:rFonts w:ascii="Times New Roman" w:eastAsia="Times New Roman" w:hAnsi="Times New Roman" w:cs="Times New Roman"/>
      <w:b/>
      <w:bCs/>
      <w:i/>
      <w:iCs/>
      <w:kern w:val="0"/>
      <w:sz w:val="22"/>
      <w:lang w:val="en-GB" w:eastAsia="zh-CN"/>
    </w:rPr>
  </w:style>
  <w:style w:type="paragraph" w:styleId="BodyText">
    <w:name w:val="Body Text"/>
    <w:basedOn w:val="Normal"/>
    <w:link w:val="BodyTextChar"/>
    <w:rsid w:val="0081465C"/>
    <w:pPr>
      <w:widowControl/>
      <w:tabs>
        <w:tab w:val="left" w:pos="850"/>
        <w:tab w:val="left" w:pos="1191"/>
        <w:tab w:val="left" w:pos="1531"/>
      </w:tabs>
      <w:spacing w:after="240"/>
      <w:ind w:firstLine="442"/>
    </w:pPr>
    <w:rPr>
      <w:rFonts w:ascii="Times New Roman" w:eastAsia="Times New Roman" w:hAnsi="Times New Roman" w:cs="Times New Roman"/>
      <w:kern w:val="0"/>
      <w:sz w:val="22"/>
      <w:lang w:val="en-GB" w:eastAsia="zh-CN"/>
    </w:rPr>
  </w:style>
  <w:style w:type="character" w:customStyle="1" w:styleId="BodyTextChar">
    <w:name w:val="Body Text Char"/>
    <w:basedOn w:val="DefaultParagraphFont"/>
    <w:link w:val="BodyText"/>
    <w:rsid w:val="0081465C"/>
    <w:rPr>
      <w:rFonts w:ascii="Times New Roman" w:eastAsia="Times New Roman" w:hAnsi="Times New Roman" w:cs="Times New Roman"/>
      <w:kern w:val="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12732">
      <w:bodyDiv w:val="1"/>
      <w:marLeft w:val="0"/>
      <w:marRight w:val="0"/>
      <w:marTop w:val="0"/>
      <w:marBottom w:val="0"/>
      <w:divBdr>
        <w:top w:val="none" w:sz="0" w:space="0" w:color="auto"/>
        <w:left w:val="none" w:sz="0" w:space="0" w:color="auto"/>
        <w:bottom w:val="none" w:sz="0" w:space="0" w:color="auto"/>
        <w:right w:val="none" w:sz="0" w:space="0" w:color="auto"/>
      </w:divBdr>
      <w:divsChild>
        <w:div w:id="1654718518">
          <w:marLeft w:val="806"/>
          <w:marRight w:val="0"/>
          <w:marTop w:val="0"/>
          <w:marBottom w:val="0"/>
          <w:divBdr>
            <w:top w:val="none" w:sz="0" w:space="0" w:color="auto"/>
            <w:left w:val="none" w:sz="0" w:space="0" w:color="auto"/>
            <w:bottom w:val="none" w:sz="0" w:space="0" w:color="auto"/>
            <w:right w:val="none" w:sz="0" w:space="0" w:color="auto"/>
          </w:divBdr>
        </w:div>
        <w:div w:id="80419065">
          <w:marLeft w:val="720"/>
          <w:marRight w:val="0"/>
          <w:marTop w:val="0"/>
          <w:marBottom w:val="0"/>
          <w:divBdr>
            <w:top w:val="none" w:sz="0" w:space="0" w:color="auto"/>
            <w:left w:val="none" w:sz="0" w:space="0" w:color="auto"/>
            <w:bottom w:val="none" w:sz="0" w:space="0" w:color="auto"/>
            <w:right w:val="none" w:sz="0" w:space="0" w:color="auto"/>
          </w:divBdr>
        </w:div>
        <w:div w:id="1829052024">
          <w:marLeft w:val="720"/>
          <w:marRight w:val="0"/>
          <w:marTop w:val="0"/>
          <w:marBottom w:val="0"/>
          <w:divBdr>
            <w:top w:val="none" w:sz="0" w:space="0" w:color="auto"/>
            <w:left w:val="none" w:sz="0" w:space="0" w:color="auto"/>
            <w:bottom w:val="none" w:sz="0" w:space="0" w:color="auto"/>
            <w:right w:val="none" w:sz="0" w:space="0" w:color="auto"/>
          </w:divBdr>
        </w:div>
        <w:div w:id="455218561">
          <w:marLeft w:val="720"/>
          <w:marRight w:val="0"/>
          <w:marTop w:val="0"/>
          <w:marBottom w:val="0"/>
          <w:divBdr>
            <w:top w:val="none" w:sz="0" w:space="0" w:color="auto"/>
            <w:left w:val="none" w:sz="0" w:space="0" w:color="auto"/>
            <w:bottom w:val="none" w:sz="0" w:space="0" w:color="auto"/>
            <w:right w:val="none" w:sz="0" w:space="0" w:color="auto"/>
          </w:divBdr>
        </w:div>
      </w:divsChild>
    </w:div>
    <w:div w:id="1426152835">
      <w:bodyDiv w:val="1"/>
      <w:marLeft w:val="0"/>
      <w:marRight w:val="0"/>
      <w:marTop w:val="0"/>
      <w:marBottom w:val="0"/>
      <w:divBdr>
        <w:top w:val="none" w:sz="0" w:space="0" w:color="auto"/>
        <w:left w:val="none" w:sz="0" w:space="0" w:color="auto"/>
        <w:bottom w:val="none" w:sz="0" w:space="0" w:color="auto"/>
        <w:right w:val="none" w:sz="0" w:space="0" w:color="auto"/>
      </w:divBdr>
    </w:div>
    <w:div w:id="172552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ecd-nea.org/nsd/docs/2014/cnra-r2014-8.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67AB0CD502FE24AA1139C8BA3C605EB" ma:contentTypeVersion="18" ma:contentTypeDescription="新しいドキュメントを作成します。" ma:contentTypeScope="" ma:versionID="0b07a890f21640057cacc379bef74fda">
  <xsd:schema xmlns:xsd="http://www.w3.org/2001/XMLSchema" xmlns:xs="http://www.w3.org/2001/XMLSchema" xmlns:p="http://schemas.microsoft.com/office/2006/metadata/properties" xmlns:ns2="5a941860-7cba-47d8-8c76-92fcbe358807" xmlns:ns3="847926f1-1f4d-401e-9b26-3e5c2a772002" targetNamespace="http://schemas.microsoft.com/office/2006/metadata/properties" ma:root="true" ma:fieldsID="310caf8ff2fdbda61ec4d0b0cd888dad" ns2:_="" ns3:_="">
    <xsd:import namespace="5a941860-7cba-47d8-8c76-92fcbe358807"/>
    <xsd:import namespace="847926f1-1f4d-401e-9b26-3e5c2a772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41860-7cba-47d8-8c76-92fcbe358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12a13ef-d281-4d0d-b1ed-63df277d5a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7926f1-1f4d-401e-9b26-3e5c2a7720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d9ddf7b-fba1-4e7a-9cf4-eca9a00380e7}" ma:internalName="TaxCatchAll" ma:showField="CatchAllData" ma:web="847926f1-1f4d-401e-9b26-3e5c2a77200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941860-7cba-47d8-8c76-92fcbe358807">
      <Terms xmlns="http://schemas.microsoft.com/office/infopath/2007/PartnerControls"/>
    </lcf76f155ced4ddcb4097134ff3c332f>
    <TaxCatchAll xmlns="847926f1-1f4d-401e-9b26-3e5c2a77200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91FBF-CC55-465C-8783-46CF68BAB3F9}">
  <ds:schemaRefs>
    <ds:schemaRef ds:uri="http://schemas.openxmlformats.org/officeDocument/2006/bibliography"/>
  </ds:schemaRefs>
</ds:datastoreItem>
</file>

<file path=customXml/itemProps2.xml><?xml version="1.0" encoding="utf-8"?>
<ds:datastoreItem xmlns:ds="http://schemas.openxmlformats.org/officeDocument/2006/customXml" ds:itemID="{0DDD0840-2659-4A23-93BC-C7287702C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41860-7cba-47d8-8c76-92fcbe358807"/>
    <ds:schemaRef ds:uri="847926f1-1f4d-401e-9b26-3e5c2a7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3C6C7-33BE-4E2C-A2C0-53951917E1EB}">
  <ds:schemaRefs>
    <ds:schemaRef ds:uri="http://schemas.microsoft.com/office/2006/metadata/properties"/>
    <ds:schemaRef ds:uri="http://schemas.microsoft.com/office/infopath/2007/PartnerControls"/>
    <ds:schemaRef ds:uri="5a941860-7cba-47d8-8c76-92fcbe358807"/>
    <ds:schemaRef ds:uri="847926f1-1f4d-401e-9b26-3e5c2a772002"/>
  </ds:schemaRefs>
</ds:datastoreItem>
</file>

<file path=customXml/itemProps4.xml><?xml version="1.0" encoding="utf-8"?>
<ds:datastoreItem xmlns:ds="http://schemas.openxmlformats.org/officeDocument/2006/customXml" ds:itemID="{B5D6FCBC-E359-4F34-8288-3FFA296FC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3348</Words>
  <Characters>18920</Characters>
  <Application>Microsoft Office Word</Application>
  <DocSecurity>0</DocSecurity>
  <Lines>556</Lines>
  <Paragraphs>412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達樹 / WATANABE, Tatsuki</dc:creator>
  <cp:keywords/>
  <dc:description/>
  <cp:lastModifiedBy>KUMAGAI Yuji, NEA/SAF</cp:lastModifiedBy>
  <cp:revision>20</cp:revision>
  <cp:lastPrinted>2023-10-03T08:44:00Z</cp:lastPrinted>
  <dcterms:created xsi:type="dcterms:W3CDTF">2024-04-10T08:40:00Z</dcterms:created>
  <dcterms:modified xsi:type="dcterms:W3CDTF">2024-04-17T09:48:00Z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0x010100E67AB0CD502FE24AA1139C8BA3C605EB</vt:lpwstr>
  </property>
  <property fmtid="{D5CDD505-2E9C-101B-9397-08002B2CF9AE}" pid="3" name="MediaServiceImageTags">
    <vt:lpwstr/>
  </property>
</Properties>
</file>