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CC7F9" w14:textId="77777777" w:rsidR="00285532" w:rsidRPr="007663E3" w:rsidRDefault="00285532" w:rsidP="007663E3">
      <w:pPr>
        <w:shd w:val="clear" w:color="auto" w:fill="FFFFFF" w:themeFill="background1"/>
        <w:spacing w:after="120"/>
        <w:jc w:val="center"/>
        <w:rPr>
          <w:b/>
          <w:bCs/>
          <w:color w:val="116AAF"/>
        </w:rPr>
      </w:pPr>
      <w:r w:rsidRPr="00285532">
        <w:rPr>
          <w:b/>
          <w:bCs/>
          <w:color w:val="116AAF"/>
          <w:sz w:val="32"/>
          <w:szCs w:val="32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2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7663E3">
        <w:rPr>
          <w:i/>
          <w:iCs/>
          <w:color w:val="116AAF"/>
        </w:rPr>
        <w:t>MOVING TOWARDS THE CONSTRUCTION OF A SAFE DGR – GETTING REAL</w:t>
      </w:r>
    </w:p>
    <w:p w14:paraId="2C5087F4" w14:textId="77777777" w:rsidR="009249FD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287C7615" w14:textId="77777777" w:rsidR="00ED483F" w:rsidRPr="00AF3942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2"/>
        <w:gridCol w:w="4494"/>
      </w:tblGrid>
      <w:tr w:rsidR="00ED483F" w:rsidRPr="00AF3942" w14:paraId="0F2720A1" w14:textId="77777777" w:rsidTr="2D144E96">
        <w:tc>
          <w:tcPr>
            <w:tcW w:w="4583" w:type="dxa"/>
          </w:tcPr>
          <w:p w14:paraId="49CAC052" w14:textId="2BAFE03B" w:rsidR="00ED483F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  <w:r w:rsidRPr="00AF3942">
              <w:rPr>
                <w:rFonts w:cstheme="minorHAnsi"/>
                <w:b/>
              </w:rPr>
              <w:t>Abstract Number</w:t>
            </w:r>
            <w:r w:rsidR="00AF3942">
              <w:rPr>
                <w:rFonts w:cstheme="minorHAnsi" w:hint="eastAsia"/>
                <w:b/>
                <w:lang w:eastAsia="ja-JP"/>
              </w:rPr>
              <w:t>:</w:t>
            </w:r>
            <w:r w:rsidR="00285532" w:rsidRPr="00AF3942">
              <w:rPr>
                <w:rFonts w:cstheme="minorHAnsi"/>
                <w:b/>
                <w:lang w:eastAsia="ja-JP"/>
              </w:rPr>
              <w:t xml:space="preserve">  </w:t>
            </w:r>
            <w:r w:rsidR="00AD408E">
              <w:rPr>
                <w:rFonts w:cstheme="minorHAnsi"/>
                <w:b/>
                <w:lang w:eastAsia="ja-JP"/>
              </w:rPr>
              <w:t>46</w:t>
            </w:r>
            <w:r w:rsidRPr="00AF3942">
              <w:rPr>
                <w:rFonts w:cstheme="minorHAnsi"/>
                <w:b/>
              </w:rPr>
              <w:t xml:space="preserve">      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</w:p>
        </w:tc>
        <w:tc>
          <w:tcPr>
            <w:tcW w:w="4583" w:type="dxa"/>
          </w:tcPr>
          <w:p w14:paraId="0240E894" w14:textId="77236B4D" w:rsidR="00ED483F" w:rsidRPr="00AF3942" w:rsidRDefault="003B5F28" w:rsidP="00AF3942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 w:hint="eastAsia"/>
                <w:b/>
                <w:lang w:eastAsia="zh-CN"/>
              </w:rPr>
              <w:t>P</w:t>
            </w:r>
            <w:r w:rsidRPr="003B5F28">
              <w:rPr>
                <w:rFonts w:cstheme="minorHAnsi"/>
                <w:b/>
                <w:lang w:eastAsia="ja-JP"/>
              </w:rPr>
              <w:t>oster P8</w:t>
            </w:r>
            <w:r>
              <w:rPr>
                <w:rFonts w:cstheme="minorHAnsi" w:hint="eastAsia"/>
                <w:b/>
                <w:lang w:eastAsia="zh-CN"/>
              </w:rPr>
              <w:t>.1</w:t>
            </w:r>
          </w:p>
        </w:tc>
      </w:tr>
      <w:tr w:rsidR="00ED483F" w:rsidRPr="00261A69" w14:paraId="1BD80930" w14:textId="77777777" w:rsidTr="007663E3">
        <w:trPr>
          <w:trHeight w:val="461"/>
        </w:trPr>
        <w:tc>
          <w:tcPr>
            <w:tcW w:w="9166" w:type="dxa"/>
            <w:gridSpan w:val="2"/>
          </w:tcPr>
          <w:p w14:paraId="6B1B7011" w14:textId="77777777" w:rsidR="00C60BC5" w:rsidRPr="004E14D9" w:rsidRDefault="00ED483F" w:rsidP="00C60BC5">
            <w:pPr>
              <w:spacing w:before="60" w:after="60"/>
              <w:ind w:right="-187"/>
              <w:rPr>
                <w:rFonts w:cstheme="minorHAnsi"/>
                <w:b/>
                <w:lang w:val="en-US" w:eastAsia="ja-JP"/>
              </w:rPr>
            </w:pPr>
            <w:r w:rsidRPr="004E14D9">
              <w:rPr>
                <w:rFonts w:cstheme="minorHAnsi"/>
                <w:b/>
                <w:lang w:val="en-US"/>
              </w:rPr>
              <w:t>Author</w:t>
            </w:r>
            <w:r w:rsidR="00AF3942" w:rsidRPr="004E14D9">
              <w:rPr>
                <w:rFonts w:cstheme="minorHAnsi"/>
                <w:b/>
                <w:lang w:val="en-US" w:eastAsia="ja-JP"/>
              </w:rPr>
              <w:t>:</w:t>
            </w:r>
          </w:p>
          <w:p w14:paraId="7EAD7890" w14:textId="55C2E371" w:rsidR="00076F37" w:rsidRDefault="4024FAD2" w:rsidP="4024FAD2">
            <w:pPr>
              <w:spacing w:before="60" w:after="60"/>
              <w:ind w:right="-187"/>
              <w:rPr>
                <w:b/>
                <w:bCs/>
                <w:lang w:val="en-US" w:eastAsia="ja-JP"/>
              </w:rPr>
            </w:pPr>
            <w:r w:rsidRPr="4024FAD2">
              <w:rPr>
                <w:b/>
                <w:bCs/>
                <w:lang w:val="en-US" w:eastAsia="ja-JP"/>
              </w:rPr>
              <w:t>T</w:t>
            </w:r>
            <w:r w:rsidR="00076F37">
              <w:rPr>
                <w:b/>
                <w:bCs/>
                <w:lang w:val="en-US" w:eastAsia="ja-JP"/>
              </w:rPr>
              <w:t xml:space="preserve">om </w:t>
            </w:r>
            <w:r w:rsidR="002F620A">
              <w:rPr>
                <w:b/>
                <w:bCs/>
                <w:lang w:val="en-US" w:eastAsia="ja-JP"/>
              </w:rPr>
              <w:t>Jackson-Burton</w:t>
            </w:r>
            <w:r w:rsidR="00076F37">
              <w:rPr>
                <w:b/>
                <w:bCs/>
                <w:lang w:val="en-US" w:eastAsia="ja-JP"/>
              </w:rPr>
              <w:t xml:space="preserve">, Nuclear Waste Services, UK, </w:t>
            </w:r>
            <w:hyperlink r:id="rId11" w:history="1">
              <w:r w:rsidR="002F620A" w:rsidRPr="002F620A">
                <w:rPr>
                  <w:rStyle w:val="Hyperlink"/>
                  <w:b/>
                  <w:bCs/>
                  <w:lang w:val="en-US" w:eastAsia="ja-JP"/>
                </w:rPr>
                <w:t>tom.jacksonb</w:t>
              </w:r>
              <w:r w:rsidR="002F620A" w:rsidRPr="003B5F28">
                <w:rPr>
                  <w:rStyle w:val="Hyperlink"/>
                  <w:b/>
                  <w:bCs/>
                </w:rPr>
                <w:t>urton</w:t>
              </w:r>
              <w:r w:rsidR="002F620A" w:rsidRPr="002F620A">
                <w:rPr>
                  <w:rStyle w:val="Hyperlink"/>
                  <w:b/>
                  <w:bCs/>
                  <w:lang w:val="en-US" w:eastAsia="ja-JP"/>
                </w:rPr>
                <w:t>@nuclearwasteservices.uk</w:t>
              </w:r>
            </w:hyperlink>
          </w:p>
          <w:p w14:paraId="3F3D4457" w14:textId="309C5219" w:rsidR="00076F37" w:rsidRDefault="4024FAD2" w:rsidP="4024FAD2">
            <w:pPr>
              <w:spacing w:before="60" w:after="60"/>
              <w:ind w:right="-187"/>
              <w:rPr>
                <w:b/>
                <w:bCs/>
                <w:lang w:val="en-US" w:eastAsia="ja-JP"/>
              </w:rPr>
            </w:pPr>
            <w:r w:rsidRPr="4024FAD2">
              <w:rPr>
                <w:b/>
                <w:bCs/>
                <w:lang w:val="en-US" w:eastAsia="ja-JP"/>
              </w:rPr>
              <w:t>S</w:t>
            </w:r>
            <w:r w:rsidR="00076F37">
              <w:rPr>
                <w:b/>
                <w:bCs/>
                <w:lang w:val="en-US" w:eastAsia="ja-JP"/>
              </w:rPr>
              <w:t>imon</w:t>
            </w:r>
            <w:r w:rsidRPr="4024FAD2">
              <w:rPr>
                <w:b/>
                <w:bCs/>
                <w:lang w:val="en-US" w:eastAsia="ja-JP"/>
              </w:rPr>
              <w:t xml:space="preserve"> Tinling,</w:t>
            </w:r>
            <w:r w:rsidR="00076F37">
              <w:rPr>
                <w:b/>
                <w:bCs/>
                <w:lang w:val="en-US" w:eastAsia="ja-JP"/>
              </w:rPr>
              <w:t xml:space="preserve"> Nuclear Waste Services, UK, </w:t>
            </w:r>
            <w:hyperlink r:id="rId12" w:history="1">
              <w:r w:rsidR="00076F37" w:rsidRPr="00736662">
                <w:rPr>
                  <w:rStyle w:val="Hyperlink"/>
                  <w:b/>
                  <w:bCs/>
                  <w:lang w:val="en-US" w:eastAsia="ja-JP"/>
                </w:rPr>
                <w:t>simon.tinling@nuclearwasteservices.uk</w:t>
              </w:r>
            </w:hyperlink>
          </w:p>
          <w:p w14:paraId="2CD64945" w14:textId="63458BB6" w:rsidR="00076F37" w:rsidRDefault="4024FAD2" w:rsidP="4024FAD2">
            <w:pPr>
              <w:spacing w:before="60" w:after="60"/>
              <w:ind w:right="-187"/>
              <w:rPr>
                <w:b/>
                <w:bCs/>
                <w:lang w:val="en-US" w:eastAsia="ja-JP"/>
              </w:rPr>
            </w:pPr>
            <w:r w:rsidRPr="4024FAD2">
              <w:rPr>
                <w:b/>
                <w:bCs/>
                <w:lang w:val="en-US" w:eastAsia="ja-JP"/>
              </w:rPr>
              <w:t>C</w:t>
            </w:r>
            <w:r w:rsidR="00076F37">
              <w:rPr>
                <w:b/>
                <w:bCs/>
                <w:lang w:val="en-US" w:eastAsia="ja-JP"/>
              </w:rPr>
              <w:t>alum</w:t>
            </w:r>
            <w:r w:rsidRPr="4024FAD2">
              <w:rPr>
                <w:b/>
                <w:bCs/>
                <w:lang w:val="en-US" w:eastAsia="ja-JP"/>
              </w:rPr>
              <w:t xml:space="preserve"> Powrie</w:t>
            </w:r>
            <w:r w:rsidR="00076F37">
              <w:rPr>
                <w:b/>
                <w:bCs/>
                <w:lang w:val="en-US" w:eastAsia="ja-JP"/>
              </w:rPr>
              <w:t xml:space="preserve">, Nuclear Waste Services, UK, </w:t>
            </w:r>
            <w:hyperlink r:id="rId13" w:history="1">
              <w:r w:rsidR="00076F37" w:rsidRPr="00736662">
                <w:rPr>
                  <w:rStyle w:val="Hyperlink"/>
                  <w:b/>
                  <w:bCs/>
                  <w:lang w:val="en-US" w:eastAsia="ja-JP"/>
                </w:rPr>
                <w:t>calum.powrie@nuclearwasteservices.uk</w:t>
              </w:r>
            </w:hyperlink>
          </w:p>
          <w:p w14:paraId="286DEADE" w14:textId="78066012" w:rsidR="00AF3942" w:rsidRPr="00261A69" w:rsidRDefault="00AF3942" w:rsidP="00076F37">
            <w:pPr>
              <w:spacing w:before="60" w:after="60"/>
              <w:ind w:right="-187"/>
              <w:rPr>
                <w:rFonts w:cstheme="minorHAnsi"/>
                <w:b/>
                <w:lang w:val="en-US" w:eastAsia="ja-JP"/>
              </w:rPr>
            </w:pPr>
          </w:p>
        </w:tc>
      </w:tr>
      <w:tr w:rsidR="00ED483F" w:rsidRPr="00AF3942" w14:paraId="3A0B6CB2" w14:textId="77777777" w:rsidTr="007663E3">
        <w:trPr>
          <w:trHeight w:val="952"/>
        </w:trPr>
        <w:tc>
          <w:tcPr>
            <w:tcW w:w="9166" w:type="dxa"/>
            <w:gridSpan w:val="2"/>
          </w:tcPr>
          <w:p w14:paraId="49E5354D" w14:textId="77777777" w:rsidR="009249FD" w:rsidRPr="00AF3942" w:rsidRDefault="0028553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 xml:space="preserve">Abstract </w:t>
            </w:r>
            <w:r w:rsidR="00ED483F" w:rsidRPr="00AF3942">
              <w:rPr>
                <w:rFonts w:cstheme="minorHAnsi"/>
                <w:b/>
              </w:rPr>
              <w:t>Title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5C1916FB" w14:textId="27A08E53" w:rsidR="00C60BC5" w:rsidRPr="00AF3942" w:rsidRDefault="00814415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 xml:space="preserve">An </w:t>
            </w:r>
            <w:r w:rsidR="006A4212">
              <w:rPr>
                <w:rFonts w:cstheme="minorHAnsi"/>
                <w:b/>
                <w:lang w:eastAsia="ja-JP"/>
              </w:rPr>
              <w:t xml:space="preserve">Integrated </w:t>
            </w:r>
            <w:r>
              <w:rPr>
                <w:rFonts w:cstheme="minorHAnsi"/>
                <w:b/>
                <w:lang w:eastAsia="ja-JP"/>
              </w:rPr>
              <w:t xml:space="preserve">Approach to Environment, Safety, Security and Safeguards (E3S) and </w:t>
            </w:r>
            <w:r w:rsidR="006A4212">
              <w:rPr>
                <w:rFonts w:cstheme="minorHAnsi"/>
                <w:b/>
                <w:lang w:eastAsia="ja-JP"/>
              </w:rPr>
              <w:t xml:space="preserve">the Role of Requirements </w:t>
            </w:r>
            <w:r w:rsidR="007414FB">
              <w:rPr>
                <w:rFonts w:cstheme="minorHAnsi"/>
                <w:b/>
                <w:lang w:eastAsia="ja-JP"/>
              </w:rPr>
              <w:t>in Safety Led Design</w:t>
            </w:r>
            <w:r w:rsidR="0092067C">
              <w:rPr>
                <w:rFonts w:cstheme="minorHAnsi"/>
                <w:b/>
                <w:lang w:eastAsia="ja-JP"/>
              </w:rPr>
              <w:t xml:space="preserve"> </w:t>
            </w:r>
          </w:p>
          <w:p w14:paraId="49937C11" w14:textId="77777777" w:rsidR="00C60BC5" w:rsidRPr="00AF3942" w:rsidRDefault="00C60BC5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</w:p>
        </w:tc>
      </w:tr>
      <w:tr w:rsidR="00285532" w:rsidRPr="00AF3942" w14:paraId="634A57D2" w14:textId="77777777" w:rsidTr="0035782F">
        <w:trPr>
          <w:trHeight w:val="710"/>
        </w:trPr>
        <w:tc>
          <w:tcPr>
            <w:tcW w:w="9166" w:type="dxa"/>
            <w:gridSpan w:val="2"/>
            <w:tcBorders>
              <w:bottom w:val="single" w:sz="4" w:space="0" w:color="auto"/>
            </w:tcBorders>
          </w:tcPr>
          <w:p w14:paraId="6355BE4E" w14:textId="77777777" w:rsidR="00285532" w:rsidRDefault="00AF394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>Abstract (300-500 words)</w:t>
            </w:r>
            <w:r w:rsidR="003D606A">
              <w:rPr>
                <w:rFonts w:cstheme="minorHAnsi"/>
                <w:b/>
                <w:lang w:eastAsia="ja-JP"/>
              </w:rPr>
              <w:t>:</w:t>
            </w:r>
          </w:p>
          <w:p w14:paraId="28A09A84" w14:textId="77777777" w:rsidR="003E09AE" w:rsidRDefault="003E09AE" w:rsidP="00B576D5">
            <w:pPr>
              <w:jc w:val="both"/>
            </w:pPr>
          </w:p>
          <w:p w14:paraId="0B5CE4E9" w14:textId="3D8AD70D" w:rsidR="00AF2B2C" w:rsidRDefault="00076F37" w:rsidP="00B576D5">
            <w:pPr>
              <w:jc w:val="both"/>
            </w:pPr>
            <w:r>
              <w:t>To successfully realise a D</w:t>
            </w:r>
            <w:r w:rsidR="00F53772">
              <w:t xml:space="preserve">eep </w:t>
            </w:r>
            <w:r>
              <w:t>G</w:t>
            </w:r>
            <w:r w:rsidR="00F53772">
              <w:t xml:space="preserve">eological </w:t>
            </w:r>
            <w:r>
              <w:t>R</w:t>
            </w:r>
            <w:r w:rsidR="00F53772">
              <w:t>epository (DGR)</w:t>
            </w:r>
            <w:r>
              <w:t xml:space="preserve">, </w:t>
            </w:r>
            <w:r w:rsidR="004770C1">
              <w:t xml:space="preserve">developers must </w:t>
            </w:r>
            <w:r>
              <w:t xml:space="preserve">consider the construct of the post-closure safety case and </w:t>
            </w:r>
            <w:r w:rsidR="004770C1">
              <w:t xml:space="preserve">also </w:t>
            </w:r>
            <w:r>
              <w:t>how</w:t>
            </w:r>
            <w:r w:rsidR="00256486">
              <w:t xml:space="preserve"> </w:t>
            </w:r>
            <w:r w:rsidR="003E09AE">
              <w:t>suitable</w:t>
            </w:r>
            <w:r w:rsidR="00A558D8" w:rsidRPr="0072628E">
              <w:t xml:space="preserve"> conditions </w:t>
            </w:r>
            <w:r w:rsidR="008A2511" w:rsidRPr="0072628E">
              <w:t>for closure</w:t>
            </w:r>
            <w:r w:rsidR="006F4343" w:rsidRPr="0072628E">
              <w:t xml:space="preserve"> </w:t>
            </w:r>
            <w:r>
              <w:t xml:space="preserve">can be achieved </w:t>
            </w:r>
            <w:r w:rsidR="00251F4A">
              <w:t xml:space="preserve">through </w:t>
            </w:r>
            <w:r w:rsidR="00676A59">
              <w:t xml:space="preserve">the </w:t>
            </w:r>
            <w:r w:rsidR="00251F4A">
              <w:t>execution of</w:t>
            </w:r>
            <w:r w:rsidR="00F418F1">
              <w:t xml:space="preserve"> </w:t>
            </w:r>
            <w:r w:rsidR="00655E53" w:rsidRPr="0072628E">
              <w:t>pr</w:t>
            </w:r>
            <w:r w:rsidR="00256486">
              <w:t>ior</w:t>
            </w:r>
            <w:r w:rsidR="0070652D" w:rsidRPr="0072628E">
              <w:t xml:space="preserve"> </w:t>
            </w:r>
            <w:r w:rsidR="00357A4D">
              <w:t xml:space="preserve">lifecycle </w:t>
            </w:r>
            <w:r w:rsidR="00F418F1">
              <w:t>stages</w:t>
            </w:r>
            <w:r w:rsidR="00C50949" w:rsidRPr="0072628E">
              <w:t>.</w:t>
            </w:r>
            <w:r w:rsidR="00803807" w:rsidRPr="0072628E">
              <w:t xml:space="preserve"> </w:t>
            </w:r>
            <w:r w:rsidR="00676A59">
              <w:t>Site characterisation, d</w:t>
            </w:r>
            <w:r w:rsidR="00676A59" w:rsidRPr="0072628E">
              <w:t>esign, construct</w:t>
            </w:r>
            <w:r w:rsidR="00676A59">
              <w:t>ion</w:t>
            </w:r>
            <w:r w:rsidR="00676A59" w:rsidRPr="0072628E">
              <w:t>, operat</w:t>
            </w:r>
            <w:r w:rsidR="00676A59">
              <w:t>ions,</w:t>
            </w:r>
            <w:r w:rsidR="00676A59" w:rsidRPr="0072628E">
              <w:t xml:space="preserve"> and clos</w:t>
            </w:r>
            <w:r w:rsidR="00676A59">
              <w:t>ure</w:t>
            </w:r>
            <w:r w:rsidR="0007709B" w:rsidRPr="0072628E">
              <w:t xml:space="preserve"> </w:t>
            </w:r>
            <w:r w:rsidR="00412E79" w:rsidRPr="0072628E">
              <w:t>must</w:t>
            </w:r>
            <w:r w:rsidR="00256486">
              <w:t xml:space="preserve"> </w:t>
            </w:r>
            <w:r w:rsidR="0035209B" w:rsidRPr="00BD145F">
              <w:rPr>
                <w:i/>
                <w:iCs/>
              </w:rPr>
              <w:t xml:space="preserve">all </w:t>
            </w:r>
            <w:r w:rsidR="00412E79" w:rsidRPr="0072628E">
              <w:t>satisfy the expectations</w:t>
            </w:r>
            <w:r w:rsidR="0007709B" w:rsidRPr="0072628E">
              <w:t xml:space="preserve"> and constraints of multiple stakeholders </w:t>
            </w:r>
            <w:r w:rsidR="00702B44" w:rsidRPr="0072628E">
              <w:t xml:space="preserve">over </w:t>
            </w:r>
            <w:r w:rsidR="00702B44" w:rsidRPr="0072628E">
              <w:rPr>
                <w:i/>
                <w:iCs/>
              </w:rPr>
              <w:t>all</w:t>
            </w:r>
            <w:r w:rsidR="00702B44" w:rsidRPr="0072628E">
              <w:t xml:space="preserve"> lifecycle stages.</w:t>
            </w:r>
            <w:r w:rsidR="005F210E" w:rsidRPr="0072628E">
              <w:t xml:space="preserve"> </w:t>
            </w:r>
            <w:r w:rsidR="006C6402">
              <w:t xml:space="preserve"> </w:t>
            </w:r>
            <w:r w:rsidR="00B47E7B">
              <w:t>M</w:t>
            </w:r>
            <w:r w:rsidR="00AF2B2C">
              <w:t xml:space="preserve">anaging </w:t>
            </w:r>
            <w:r w:rsidR="00882A30">
              <w:t>these</w:t>
            </w:r>
            <w:r w:rsidR="00F418F1">
              <w:t xml:space="preserve"> interconnected</w:t>
            </w:r>
            <w:r w:rsidR="00FD60A9">
              <w:t xml:space="preserve"> lifecycle requirements </w:t>
            </w:r>
            <w:r w:rsidR="00AF2B2C">
              <w:t xml:space="preserve">is </w:t>
            </w:r>
            <w:r w:rsidR="00EC502B">
              <w:t xml:space="preserve">essential to </w:t>
            </w:r>
            <w:r w:rsidR="00A33CF7">
              <w:t>coping with complexity and uncertainty</w:t>
            </w:r>
            <w:r w:rsidR="00B47E7B">
              <w:t xml:space="preserve">, and mitigating the risk that </w:t>
            </w:r>
            <w:r w:rsidR="00C45A61">
              <w:t>requirements</w:t>
            </w:r>
            <w:r w:rsidR="00B47E7B">
              <w:t xml:space="preserve"> turn out to be conflict</w:t>
            </w:r>
            <w:r w:rsidR="00D65962">
              <w:t>ing</w:t>
            </w:r>
            <w:r w:rsidR="00B47E7B">
              <w:t xml:space="preserve"> or </w:t>
            </w:r>
            <w:r w:rsidR="00290DF0">
              <w:t>unimplementable</w:t>
            </w:r>
            <w:r w:rsidR="00737EC1">
              <w:t>.</w:t>
            </w:r>
          </w:p>
          <w:p w14:paraId="15A5518D" w14:textId="77777777" w:rsidR="00AF2B2C" w:rsidRDefault="00AF2B2C" w:rsidP="00B576D5">
            <w:pPr>
              <w:jc w:val="both"/>
            </w:pPr>
          </w:p>
          <w:p w14:paraId="5AE8420E" w14:textId="6B167B49" w:rsidR="001C4865" w:rsidRDefault="008212BF" w:rsidP="00B576D5">
            <w:pPr>
              <w:jc w:val="both"/>
            </w:pPr>
            <w:r w:rsidRPr="0072628E">
              <w:t>S</w:t>
            </w:r>
            <w:r w:rsidR="008764F2" w:rsidRPr="0072628E">
              <w:t xml:space="preserve">ystems </w:t>
            </w:r>
            <w:r w:rsidR="002D6FEF">
              <w:t>e</w:t>
            </w:r>
            <w:r w:rsidR="00A64964" w:rsidRPr="0072628E">
              <w:t xml:space="preserve">ngineering </w:t>
            </w:r>
            <w:r w:rsidR="008764F2" w:rsidRPr="0072628E">
              <w:t>is a</w:t>
            </w:r>
            <w:r w:rsidR="00A64964">
              <w:t xml:space="preserve"> proven </w:t>
            </w:r>
            <w:r w:rsidR="008764F2" w:rsidRPr="0072628E">
              <w:t>approach</w:t>
            </w:r>
            <w:r w:rsidR="00E8458C" w:rsidRPr="0072628E">
              <w:t xml:space="preserve"> </w:t>
            </w:r>
            <w:r w:rsidR="00C22681">
              <w:t>to</w:t>
            </w:r>
            <w:r w:rsidR="00C22681" w:rsidRPr="0072628E">
              <w:t xml:space="preserve"> </w:t>
            </w:r>
            <w:r w:rsidR="008205A9">
              <w:t xml:space="preserve">realising </w:t>
            </w:r>
            <w:r w:rsidR="00F1715E">
              <w:t xml:space="preserve">complex </w:t>
            </w:r>
            <w:r w:rsidR="008205A9">
              <w:t xml:space="preserve">systems </w:t>
            </w:r>
            <w:r w:rsidR="00BA155A">
              <w:t>and optimising the</w:t>
            </w:r>
            <w:r w:rsidR="007E5098">
              <w:t>i</w:t>
            </w:r>
            <w:r w:rsidR="00BA155A">
              <w:t xml:space="preserve">r performance </w:t>
            </w:r>
            <w:r w:rsidR="00A64964">
              <w:rPr>
                <w:lang w:eastAsia="en-GB"/>
              </w:rPr>
              <w:t xml:space="preserve">across </w:t>
            </w:r>
            <w:r w:rsidR="00ED394A">
              <w:rPr>
                <w:lang w:eastAsia="en-GB"/>
              </w:rPr>
              <w:t xml:space="preserve">the </w:t>
            </w:r>
            <w:r w:rsidR="00047F87" w:rsidRPr="0072628E">
              <w:rPr>
                <w:lang w:eastAsia="en-GB"/>
              </w:rPr>
              <w:t>lifecycle</w:t>
            </w:r>
            <w:r w:rsidR="00E833E1" w:rsidRPr="0072628E">
              <w:rPr>
                <w:lang w:eastAsia="en-GB"/>
              </w:rPr>
              <w:t>.</w:t>
            </w:r>
            <w:r w:rsidR="0052096B" w:rsidRPr="0072628E">
              <w:rPr>
                <w:lang w:eastAsia="en-GB"/>
              </w:rPr>
              <w:t xml:space="preserve"> </w:t>
            </w:r>
            <w:r w:rsidR="007E5098">
              <w:rPr>
                <w:lang w:eastAsia="en-GB"/>
              </w:rPr>
              <w:t xml:space="preserve"> </w:t>
            </w:r>
            <w:r w:rsidR="00A112D1" w:rsidRPr="0072628E">
              <w:rPr>
                <w:lang w:eastAsia="en-GB"/>
              </w:rPr>
              <w:t>M</w:t>
            </w:r>
            <w:r w:rsidR="007C4511" w:rsidRPr="0072628E">
              <w:rPr>
                <w:lang w:eastAsia="en-GB"/>
              </w:rPr>
              <w:t xml:space="preserve">easures of performance </w:t>
            </w:r>
            <w:r w:rsidR="00A112D1" w:rsidRPr="0072628E">
              <w:rPr>
                <w:lang w:eastAsia="en-GB"/>
              </w:rPr>
              <w:t>are</w:t>
            </w:r>
            <w:r w:rsidR="00EA7902">
              <w:rPr>
                <w:lang w:eastAsia="en-GB"/>
              </w:rPr>
              <w:t xml:space="preserve"> defined in the form of</w:t>
            </w:r>
            <w:r w:rsidR="0052096B" w:rsidRPr="0072628E">
              <w:rPr>
                <w:lang w:eastAsia="en-GB"/>
              </w:rPr>
              <w:t xml:space="preserve"> requirements </w:t>
            </w:r>
            <w:r w:rsidR="00F61F1E" w:rsidRPr="0072628E">
              <w:rPr>
                <w:lang w:eastAsia="en-GB"/>
              </w:rPr>
              <w:t xml:space="preserve">that </w:t>
            </w:r>
            <w:r w:rsidR="00F72E6B">
              <w:rPr>
                <w:lang w:eastAsia="en-GB"/>
              </w:rPr>
              <w:t>must</w:t>
            </w:r>
            <w:r w:rsidR="00F61F1E" w:rsidRPr="0072628E">
              <w:rPr>
                <w:lang w:eastAsia="en-GB"/>
              </w:rPr>
              <w:t xml:space="preserve"> be verified and validated </w:t>
            </w:r>
            <w:r w:rsidR="0024505E">
              <w:rPr>
                <w:lang w:eastAsia="en-GB"/>
              </w:rPr>
              <w:t>through</w:t>
            </w:r>
            <w:r w:rsidR="0024505E" w:rsidRPr="0072628E">
              <w:rPr>
                <w:lang w:eastAsia="en-GB"/>
              </w:rPr>
              <w:t xml:space="preserve"> </w:t>
            </w:r>
            <w:r w:rsidR="00F61F1E" w:rsidRPr="0072628E">
              <w:rPr>
                <w:lang w:eastAsia="en-GB"/>
              </w:rPr>
              <w:t xml:space="preserve">the lifecycle </w:t>
            </w:r>
            <w:r w:rsidR="001F3D53">
              <w:rPr>
                <w:lang w:eastAsia="en-GB"/>
              </w:rPr>
              <w:t>stages</w:t>
            </w:r>
            <w:r w:rsidR="00AD641A" w:rsidRPr="0072628E">
              <w:rPr>
                <w:lang w:eastAsia="en-GB"/>
              </w:rPr>
              <w:t>. The</w:t>
            </w:r>
            <w:r w:rsidR="00E853B4">
              <w:rPr>
                <w:lang w:eastAsia="en-GB"/>
              </w:rPr>
              <w:t>se</w:t>
            </w:r>
            <w:r w:rsidR="00AD641A" w:rsidRPr="0072628E">
              <w:rPr>
                <w:lang w:eastAsia="en-GB"/>
              </w:rPr>
              <w:t xml:space="preserve"> requirements are</w:t>
            </w:r>
            <w:r w:rsidR="00B00485" w:rsidRPr="0072628E">
              <w:rPr>
                <w:lang w:eastAsia="en-GB"/>
              </w:rPr>
              <w:t xml:space="preserve"> initially</w:t>
            </w:r>
            <w:r w:rsidR="00AD641A" w:rsidRPr="0072628E">
              <w:rPr>
                <w:lang w:eastAsia="en-GB"/>
              </w:rPr>
              <w:t xml:space="preserve"> established </w:t>
            </w:r>
            <w:r w:rsidR="000759BF" w:rsidRPr="0072628E">
              <w:rPr>
                <w:lang w:eastAsia="en-GB"/>
              </w:rPr>
              <w:t xml:space="preserve">at </w:t>
            </w:r>
            <w:r w:rsidR="00A32FBE">
              <w:rPr>
                <w:lang w:eastAsia="en-GB"/>
              </w:rPr>
              <w:t>stakeholder</w:t>
            </w:r>
            <w:r w:rsidR="00A32FBE" w:rsidRPr="0072628E">
              <w:rPr>
                <w:lang w:eastAsia="en-GB"/>
              </w:rPr>
              <w:t xml:space="preserve"> </w:t>
            </w:r>
            <w:r w:rsidR="000759BF" w:rsidRPr="0072628E">
              <w:rPr>
                <w:lang w:eastAsia="en-GB"/>
              </w:rPr>
              <w:t>lev</w:t>
            </w:r>
            <w:r w:rsidR="003E71A0" w:rsidRPr="0072628E">
              <w:rPr>
                <w:lang w:eastAsia="en-GB"/>
              </w:rPr>
              <w:t xml:space="preserve">el, and progressively </w:t>
            </w:r>
            <w:r w:rsidR="00A64964">
              <w:rPr>
                <w:lang w:eastAsia="en-GB"/>
              </w:rPr>
              <w:t>developed</w:t>
            </w:r>
            <w:r w:rsidR="00A64964" w:rsidRPr="0072628E">
              <w:rPr>
                <w:lang w:eastAsia="en-GB"/>
              </w:rPr>
              <w:t xml:space="preserve"> </w:t>
            </w:r>
            <w:r w:rsidR="00A64964">
              <w:rPr>
                <w:lang w:eastAsia="en-GB"/>
              </w:rPr>
              <w:t>at</w:t>
            </w:r>
            <w:r w:rsidR="003E71A0" w:rsidRPr="0072628E">
              <w:rPr>
                <w:lang w:eastAsia="en-GB"/>
              </w:rPr>
              <w:t xml:space="preserve"> system, sub-system and component level</w:t>
            </w:r>
            <w:r w:rsidR="00A64964">
              <w:rPr>
                <w:lang w:eastAsia="en-GB"/>
              </w:rPr>
              <w:t>s</w:t>
            </w:r>
            <w:r w:rsidR="000F27AE">
              <w:rPr>
                <w:lang w:eastAsia="en-GB"/>
              </w:rPr>
              <w:t xml:space="preserve">, with the aim </w:t>
            </w:r>
            <w:r w:rsidR="00A64964">
              <w:rPr>
                <w:lang w:eastAsia="en-GB"/>
              </w:rPr>
              <w:t xml:space="preserve">of </w:t>
            </w:r>
            <w:r w:rsidR="000F27AE">
              <w:rPr>
                <w:lang w:eastAsia="en-GB"/>
              </w:rPr>
              <w:t>identify</w:t>
            </w:r>
            <w:r w:rsidR="00A64964">
              <w:rPr>
                <w:lang w:eastAsia="en-GB"/>
              </w:rPr>
              <w:t>ing</w:t>
            </w:r>
            <w:r w:rsidR="000F27AE">
              <w:rPr>
                <w:lang w:eastAsia="en-GB"/>
              </w:rPr>
              <w:t xml:space="preserve"> </w:t>
            </w:r>
            <w:r w:rsidR="00A64964">
              <w:rPr>
                <w:lang w:eastAsia="en-GB"/>
              </w:rPr>
              <w:t xml:space="preserve">requirements that are </w:t>
            </w:r>
            <w:r w:rsidR="000F27AE">
              <w:rPr>
                <w:lang w:eastAsia="en-GB"/>
              </w:rPr>
              <w:t>bounding</w:t>
            </w:r>
            <w:r w:rsidR="00211BA4">
              <w:rPr>
                <w:lang w:eastAsia="en-GB"/>
              </w:rPr>
              <w:t xml:space="preserve"> </w:t>
            </w:r>
            <w:r w:rsidR="00452E92">
              <w:rPr>
                <w:lang w:eastAsia="en-GB"/>
              </w:rPr>
              <w:t xml:space="preserve">and implementable </w:t>
            </w:r>
            <w:r w:rsidR="00A64964">
              <w:rPr>
                <w:lang w:eastAsia="en-GB"/>
              </w:rPr>
              <w:t>across all lifecycle stages</w:t>
            </w:r>
            <w:r w:rsidR="00F817FA" w:rsidRPr="0072628E">
              <w:rPr>
                <w:lang w:eastAsia="en-GB"/>
              </w:rPr>
              <w:t>.</w:t>
            </w:r>
            <w:r w:rsidR="001D69C6" w:rsidRPr="0072628E">
              <w:rPr>
                <w:lang w:eastAsia="en-GB"/>
              </w:rPr>
              <w:t xml:space="preserve"> </w:t>
            </w:r>
            <w:r w:rsidR="00EB064A">
              <w:rPr>
                <w:lang w:eastAsia="en-GB"/>
              </w:rPr>
              <w:t>C</w:t>
            </w:r>
            <w:r w:rsidR="00CC7BF3" w:rsidRPr="0072628E">
              <w:rPr>
                <w:lang w:eastAsia="en-GB"/>
              </w:rPr>
              <w:t>onflict</w:t>
            </w:r>
            <w:r w:rsidR="00EB064A">
              <w:rPr>
                <w:lang w:eastAsia="en-GB"/>
              </w:rPr>
              <w:t>ing requirements</w:t>
            </w:r>
            <w:r w:rsidR="00CC7BF3" w:rsidRPr="0072628E">
              <w:rPr>
                <w:lang w:eastAsia="en-GB"/>
              </w:rPr>
              <w:t xml:space="preserve"> </w:t>
            </w:r>
            <w:r w:rsidR="00EB064A">
              <w:rPr>
                <w:lang w:eastAsia="en-GB"/>
              </w:rPr>
              <w:t>and implementation risks are addressed</w:t>
            </w:r>
            <w:r w:rsidR="001E12FA" w:rsidRPr="0072628E">
              <w:rPr>
                <w:lang w:eastAsia="en-GB"/>
              </w:rPr>
              <w:t xml:space="preserve"> </w:t>
            </w:r>
            <w:r w:rsidR="00D03540">
              <w:rPr>
                <w:lang w:eastAsia="en-GB"/>
              </w:rPr>
              <w:t>before</w:t>
            </w:r>
            <w:r w:rsidR="00D95428">
              <w:rPr>
                <w:lang w:eastAsia="en-GB"/>
              </w:rPr>
              <w:t xml:space="preserve"> </w:t>
            </w:r>
            <w:r w:rsidR="00D03540">
              <w:rPr>
                <w:lang w:eastAsia="en-GB"/>
              </w:rPr>
              <w:t xml:space="preserve">committing to </w:t>
            </w:r>
            <w:r w:rsidR="00D95428">
              <w:rPr>
                <w:lang w:eastAsia="en-GB"/>
              </w:rPr>
              <w:t>design decisions</w:t>
            </w:r>
            <w:r w:rsidR="00BC0677">
              <w:rPr>
                <w:lang w:eastAsia="en-GB"/>
              </w:rPr>
              <w:t xml:space="preserve"> and optimisation is achieved through an iterative and recursive process</w:t>
            </w:r>
            <w:r w:rsidR="00DF24FD">
              <w:rPr>
                <w:lang w:eastAsia="en-GB"/>
              </w:rPr>
              <w:t xml:space="preserve"> </w:t>
            </w:r>
            <w:r w:rsidR="00DA78DD">
              <w:rPr>
                <w:lang w:eastAsia="en-GB"/>
              </w:rPr>
              <w:t xml:space="preserve">in which </w:t>
            </w:r>
            <w:r w:rsidR="00DF24FD">
              <w:rPr>
                <w:lang w:eastAsia="en-GB"/>
              </w:rPr>
              <w:t>options a</w:t>
            </w:r>
            <w:r w:rsidR="00DA78DD">
              <w:rPr>
                <w:lang w:eastAsia="en-GB"/>
              </w:rPr>
              <w:t xml:space="preserve">re </w:t>
            </w:r>
            <w:r w:rsidR="00301A70">
              <w:rPr>
                <w:lang w:eastAsia="en-GB"/>
              </w:rPr>
              <w:t>evaluated</w:t>
            </w:r>
            <w:r w:rsidR="00DA78DD">
              <w:rPr>
                <w:lang w:eastAsia="en-GB"/>
              </w:rPr>
              <w:t xml:space="preserve"> against</w:t>
            </w:r>
            <w:r w:rsidR="00DF24FD">
              <w:rPr>
                <w:lang w:eastAsia="en-GB"/>
              </w:rPr>
              <w:t xml:space="preserve"> requirements</w:t>
            </w:r>
            <w:r w:rsidR="001E12FA" w:rsidRPr="0072628E">
              <w:rPr>
                <w:lang w:eastAsia="en-GB"/>
              </w:rPr>
              <w:t>.</w:t>
            </w:r>
            <w:r w:rsidR="00563922" w:rsidRPr="0072628E">
              <w:rPr>
                <w:lang w:eastAsia="en-GB"/>
              </w:rPr>
              <w:t xml:space="preserve"> </w:t>
            </w:r>
            <w:r w:rsidR="00CF5CAF" w:rsidRPr="0072628E">
              <w:t xml:space="preserve">The </w:t>
            </w:r>
            <w:r w:rsidR="00BA17CC">
              <w:t xml:space="preserve">eventual </w:t>
            </w:r>
            <w:r w:rsidR="00CF5CAF" w:rsidRPr="0072628E">
              <w:t>demonstration of post-closure safety</w:t>
            </w:r>
            <w:r w:rsidR="00E440DF" w:rsidRPr="0072628E">
              <w:t xml:space="preserve"> </w:t>
            </w:r>
            <w:r w:rsidR="00156144">
              <w:t>must include</w:t>
            </w:r>
            <w:r w:rsidR="00A419E5">
              <w:t xml:space="preserve"> </w:t>
            </w:r>
            <w:r w:rsidR="0057596C">
              <w:t xml:space="preserve">verifying that the </w:t>
            </w:r>
            <w:r w:rsidR="00BF72D5">
              <w:t>closure</w:t>
            </w:r>
            <w:r w:rsidR="0057596C">
              <w:t xml:space="preserve"> configuration of a DGR conforms to requirements</w:t>
            </w:r>
            <w:r w:rsidR="005E1CDB">
              <w:t xml:space="preserve"> that have been validated </w:t>
            </w:r>
            <w:r w:rsidR="008E18A5">
              <w:t>as evidential to the safety arguments.</w:t>
            </w:r>
            <w:r w:rsidR="006D10B1" w:rsidRPr="0072628E">
              <w:t xml:space="preserve"> </w:t>
            </w:r>
            <w:r w:rsidR="00384F9B">
              <w:t xml:space="preserve"> Accordingly, </w:t>
            </w:r>
            <w:r w:rsidR="001C4865">
              <w:t xml:space="preserve">verification and validation of requirements must </w:t>
            </w:r>
            <w:r w:rsidR="00AE7974">
              <w:t xml:space="preserve">be managed throughout the lifecycle and </w:t>
            </w:r>
            <w:r w:rsidR="001C4865">
              <w:t>planned in conjunction with characterisation, research</w:t>
            </w:r>
            <w:r w:rsidR="00A26EA9">
              <w:t xml:space="preserve"> and development,</w:t>
            </w:r>
            <w:r w:rsidR="00E535C5">
              <w:t xml:space="preserve"> monitoring</w:t>
            </w:r>
            <w:r w:rsidR="00A45B34">
              <w:t xml:space="preserve"> and </w:t>
            </w:r>
            <w:r w:rsidR="000B260D">
              <w:t xml:space="preserve">the </w:t>
            </w:r>
            <w:r w:rsidR="00BB3197">
              <w:t xml:space="preserve">control </w:t>
            </w:r>
            <w:r w:rsidR="00A45B34">
              <w:t>of the DGR</w:t>
            </w:r>
            <w:r w:rsidR="00AC01C0">
              <w:t>’s configuration.</w:t>
            </w:r>
          </w:p>
          <w:p w14:paraId="5C805CC9" w14:textId="77777777" w:rsidR="006F117D" w:rsidRPr="0072628E" w:rsidRDefault="006F117D" w:rsidP="00B576D5">
            <w:pPr>
              <w:jc w:val="both"/>
            </w:pPr>
          </w:p>
          <w:p w14:paraId="7BB4D488" w14:textId="71B891D3" w:rsidR="003B1F4D" w:rsidRPr="00011325" w:rsidRDefault="009A7857" w:rsidP="00B576D5">
            <w:pPr>
              <w:spacing w:after="120"/>
              <w:jc w:val="both"/>
              <w:rPr>
                <w:rFonts w:cstheme="minorHAnsi"/>
                <w:lang w:eastAsia="ja-JP"/>
              </w:rPr>
            </w:pPr>
            <w:r>
              <w:t xml:space="preserve">In pursuing </w:t>
            </w:r>
            <w:r w:rsidR="003D09B7">
              <w:t>such an approach to</w:t>
            </w:r>
            <w:r w:rsidR="00F354E5">
              <w:t xml:space="preserve"> the</w:t>
            </w:r>
            <w:r w:rsidR="003D09B7">
              <w:t xml:space="preserve"> design of the</w:t>
            </w:r>
            <w:r w:rsidR="00F354E5">
              <w:t xml:space="preserve"> </w:t>
            </w:r>
            <w:r w:rsidR="002A330E">
              <w:t>UK’</w:t>
            </w:r>
            <w:r w:rsidR="00307640">
              <w:t>s Geological Disposal Facility (GDF)</w:t>
            </w:r>
            <w:r w:rsidR="000E7185" w:rsidRPr="0072628E">
              <w:t>,</w:t>
            </w:r>
            <w:r w:rsidR="001E6A25" w:rsidRPr="0072628E">
              <w:t xml:space="preserve"> </w:t>
            </w:r>
            <w:r w:rsidR="000647A0" w:rsidRPr="0072628E">
              <w:t xml:space="preserve">NWS </w:t>
            </w:r>
            <w:r w:rsidR="002310D9">
              <w:t xml:space="preserve">proposes </w:t>
            </w:r>
            <w:r w:rsidR="003D09B7">
              <w:t xml:space="preserve">to </w:t>
            </w:r>
            <w:r w:rsidR="00520F58">
              <w:t xml:space="preserve">develop </w:t>
            </w:r>
            <w:r w:rsidR="000647A0" w:rsidRPr="0072628E">
              <w:t>a</w:t>
            </w:r>
            <w:r w:rsidR="00770453" w:rsidRPr="0072628E">
              <w:t xml:space="preserve"> single</w:t>
            </w:r>
            <w:r w:rsidR="000E7185" w:rsidRPr="0072628E">
              <w:t xml:space="preserve"> </w:t>
            </w:r>
            <w:r w:rsidR="00737DAB">
              <w:t xml:space="preserve">integrated </w:t>
            </w:r>
            <w:r w:rsidR="009E2ED2">
              <w:t>E</w:t>
            </w:r>
            <w:r w:rsidR="009E2ED2" w:rsidRPr="0072628E">
              <w:t>nvironment</w:t>
            </w:r>
            <w:r w:rsidR="009E1955" w:rsidRPr="0072628E">
              <w:t xml:space="preserve">, </w:t>
            </w:r>
            <w:r w:rsidR="009E2ED2">
              <w:t>S</w:t>
            </w:r>
            <w:r w:rsidR="009E2ED2" w:rsidRPr="0072628E">
              <w:t>afety</w:t>
            </w:r>
            <w:r w:rsidR="009E1955" w:rsidRPr="0072628E">
              <w:t xml:space="preserve">, </w:t>
            </w:r>
            <w:r w:rsidR="009E2ED2">
              <w:t>S</w:t>
            </w:r>
            <w:r w:rsidR="009E2ED2" w:rsidRPr="0072628E">
              <w:t xml:space="preserve">ecurity </w:t>
            </w:r>
            <w:r w:rsidR="009E1955" w:rsidRPr="0072628E">
              <w:t xml:space="preserve">and </w:t>
            </w:r>
            <w:r w:rsidR="009E2ED2">
              <w:t>S</w:t>
            </w:r>
            <w:r w:rsidR="009E2ED2" w:rsidRPr="0072628E">
              <w:t xml:space="preserve">afeguards </w:t>
            </w:r>
            <w:r w:rsidR="009E1955" w:rsidRPr="0072628E">
              <w:t xml:space="preserve">(E3S) </w:t>
            </w:r>
            <w:r w:rsidR="009E2ED2">
              <w:t>C</w:t>
            </w:r>
            <w:r w:rsidR="009E2ED2" w:rsidRPr="0072628E">
              <w:t>ase</w:t>
            </w:r>
            <w:r w:rsidR="000E7185" w:rsidRPr="0072628E">
              <w:t xml:space="preserve">. </w:t>
            </w:r>
            <w:r w:rsidR="00520F58">
              <w:t xml:space="preserve"> </w:t>
            </w:r>
            <w:r w:rsidR="00340CA8" w:rsidRPr="0072628E">
              <w:t xml:space="preserve">The E3S </w:t>
            </w:r>
            <w:r w:rsidR="009E2ED2">
              <w:t>C</w:t>
            </w:r>
            <w:r w:rsidR="009E2ED2" w:rsidRPr="0072628E">
              <w:t xml:space="preserve">ase </w:t>
            </w:r>
            <w:r w:rsidR="00DE5C67">
              <w:t xml:space="preserve">will </w:t>
            </w:r>
            <w:r w:rsidR="00340CA8" w:rsidRPr="0072628E">
              <w:t>present</w:t>
            </w:r>
            <w:r w:rsidR="003475F6">
              <w:t>,</w:t>
            </w:r>
            <w:r w:rsidR="00340CA8" w:rsidRPr="0072628E">
              <w:t xml:space="preserve"> for all lifecycle stages, the justification that people and the environment are protected from waste both at the time of disposal and in the future. </w:t>
            </w:r>
            <w:r w:rsidR="00D256CE" w:rsidRPr="0072628E">
              <w:t xml:space="preserve">The </w:t>
            </w:r>
            <w:r w:rsidR="00690F44">
              <w:t>intent</w:t>
            </w:r>
            <w:r w:rsidR="00340CA8" w:rsidRPr="0072628E">
              <w:t xml:space="preserve"> </w:t>
            </w:r>
            <w:r w:rsidR="005010E3" w:rsidRPr="0072628E">
              <w:t>is to d</w:t>
            </w:r>
            <w:r w:rsidR="00340CA8" w:rsidRPr="0072628E">
              <w:rPr>
                <w:rFonts w:eastAsia="Times New Roman"/>
              </w:rPr>
              <w:t>rive consistency between</w:t>
            </w:r>
            <w:r w:rsidR="00F46F22" w:rsidRPr="0072628E">
              <w:rPr>
                <w:rFonts w:eastAsia="Times New Roman"/>
              </w:rPr>
              <w:t xml:space="preserve"> the constituent</w:t>
            </w:r>
            <w:r w:rsidR="00340CA8" w:rsidRPr="0072628E">
              <w:rPr>
                <w:rFonts w:eastAsia="Times New Roman"/>
              </w:rPr>
              <w:t xml:space="preserve"> elements </w:t>
            </w:r>
            <w:r w:rsidR="0079643C">
              <w:rPr>
                <w:rFonts w:eastAsia="Times New Roman"/>
              </w:rPr>
              <w:t xml:space="preserve">of the E3S </w:t>
            </w:r>
            <w:r w:rsidR="009E2ED2">
              <w:rPr>
                <w:rFonts w:eastAsia="Times New Roman"/>
              </w:rPr>
              <w:t>C</w:t>
            </w:r>
            <w:r w:rsidR="0079643C">
              <w:rPr>
                <w:rFonts w:eastAsia="Times New Roman"/>
              </w:rPr>
              <w:t xml:space="preserve">ase, </w:t>
            </w:r>
            <w:r w:rsidR="00340CA8" w:rsidRPr="0072628E">
              <w:rPr>
                <w:rFonts w:eastAsia="Times New Roman"/>
              </w:rPr>
              <w:t>and the ma</w:t>
            </w:r>
            <w:r w:rsidR="008B3A07" w:rsidRPr="0072628E">
              <w:rPr>
                <w:rFonts w:eastAsia="Times New Roman"/>
              </w:rPr>
              <w:t>turity</w:t>
            </w:r>
            <w:r w:rsidR="00340CA8" w:rsidRPr="0072628E">
              <w:rPr>
                <w:rFonts w:eastAsia="Times New Roman"/>
              </w:rPr>
              <w:t xml:space="preserve"> of </w:t>
            </w:r>
            <w:r w:rsidR="006208DA">
              <w:rPr>
                <w:rFonts w:eastAsia="Times New Roman"/>
              </w:rPr>
              <w:t xml:space="preserve">the associated </w:t>
            </w:r>
            <w:r w:rsidR="00340CA8" w:rsidRPr="0072628E">
              <w:rPr>
                <w:rFonts w:eastAsia="Times New Roman"/>
              </w:rPr>
              <w:t>requirements</w:t>
            </w:r>
            <w:r w:rsidR="008B159B">
              <w:rPr>
                <w:rFonts w:eastAsia="Times New Roman"/>
              </w:rPr>
              <w:t>.  Crucially,</w:t>
            </w:r>
            <w:r w:rsidR="00340CA8" w:rsidRPr="0072628E">
              <w:rPr>
                <w:rFonts w:eastAsia="Times New Roman"/>
                <w:color w:val="000000" w:themeColor="text1"/>
              </w:rPr>
              <w:t xml:space="preserve"> E3S </w:t>
            </w:r>
            <w:r w:rsidR="00836B5F">
              <w:rPr>
                <w:rFonts w:eastAsia="Times New Roman"/>
                <w:color w:val="000000" w:themeColor="text1"/>
              </w:rPr>
              <w:t xml:space="preserve">Case </w:t>
            </w:r>
            <w:r w:rsidR="00340CA8" w:rsidRPr="0072628E">
              <w:rPr>
                <w:rFonts w:eastAsia="Times New Roman"/>
                <w:color w:val="000000" w:themeColor="text1"/>
              </w:rPr>
              <w:t>argumentation emerg</w:t>
            </w:r>
            <w:r w:rsidR="008B159B">
              <w:rPr>
                <w:rFonts w:eastAsia="Times New Roman"/>
                <w:color w:val="000000" w:themeColor="text1"/>
              </w:rPr>
              <w:t>es</w:t>
            </w:r>
            <w:r w:rsidR="00340CA8" w:rsidRPr="0072628E">
              <w:rPr>
                <w:rFonts w:eastAsia="Times New Roman"/>
                <w:color w:val="000000" w:themeColor="text1"/>
              </w:rPr>
              <w:t xml:space="preserve"> in conjunction</w:t>
            </w:r>
            <w:r w:rsidR="004D1CFE" w:rsidRPr="0072628E">
              <w:rPr>
                <w:rFonts w:eastAsia="Times New Roman"/>
                <w:color w:val="000000" w:themeColor="text1"/>
              </w:rPr>
              <w:t xml:space="preserve"> </w:t>
            </w:r>
            <w:r w:rsidR="00FB49C6">
              <w:rPr>
                <w:rFonts w:eastAsia="Times New Roman"/>
                <w:color w:val="000000" w:themeColor="text1"/>
              </w:rPr>
              <w:t xml:space="preserve">with, </w:t>
            </w:r>
            <w:r w:rsidR="004D1CFE" w:rsidRPr="0072628E">
              <w:rPr>
                <w:rFonts w:eastAsia="Times New Roman"/>
                <w:color w:val="000000" w:themeColor="text1"/>
              </w:rPr>
              <w:t>and not separate</w:t>
            </w:r>
            <w:r w:rsidR="00FB49C6">
              <w:rPr>
                <w:rFonts w:eastAsia="Times New Roman"/>
                <w:color w:val="000000" w:themeColor="text1"/>
              </w:rPr>
              <w:t>ly</w:t>
            </w:r>
            <w:r w:rsidR="004D1CFE" w:rsidRPr="0072628E">
              <w:rPr>
                <w:rFonts w:eastAsia="Times New Roman"/>
                <w:color w:val="000000" w:themeColor="text1"/>
              </w:rPr>
              <w:t xml:space="preserve"> from</w:t>
            </w:r>
            <w:r w:rsidR="00FB49C6">
              <w:rPr>
                <w:rFonts w:eastAsia="Times New Roman"/>
                <w:color w:val="000000" w:themeColor="text1"/>
              </w:rPr>
              <w:t>,</w:t>
            </w:r>
            <w:r w:rsidR="00B73BF0" w:rsidRPr="0072628E">
              <w:rPr>
                <w:rFonts w:eastAsia="Times New Roman"/>
                <w:color w:val="000000" w:themeColor="text1"/>
              </w:rPr>
              <w:t xml:space="preserve"> overall</w:t>
            </w:r>
            <w:r w:rsidR="00340CA8" w:rsidRPr="0072628E">
              <w:rPr>
                <w:rFonts w:eastAsia="Times New Roman"/>
                <w:color w:val="000000" w:themeColor="text1"/>
              </w:rPr>
              <w:t xml:space="preserve"> system maturity</w:t>
            </w:r>
            <w:r w:rsidR="00166D1D" w:rsidRPr="0072628E">
              <w:rPr>
                <w:rFonts w:eastAsia="Times New Roman"/>
                <w:color w:val="000000" w:themeColor="text1"/>
              </w:rPr>
              <w:t>.</w:t>
            </w:r>
            <w:r w:rsidR="00851E09" w:rsidRPr="0072628E">
              <w:rPr>
                <w:rFonts w:eastAsia="Times New Roman"/>
                <w:color w:val="000000" w:themeColor="text1"/>
              </w:rPr>
              <w:t xml:space="preserve"> This</w:t>
            </w:r>
            <w:r w:rsidR="00A54C7C" w:rsidRPr="0072628E">
              <w:rPr>
                <w:rFonts w:eastAsia="Times New Roman"/>
                <w:color w:val="000000" w:themeColor="text1"/>
              </w:rPr>
              <w:t xml:space="preserve"> </w:t>
            </w:r>
            <w:r w:rsidR="00A11779">
              <w:rPr>
                <w:rFonts w:eastAsia="Times New Roman"/>
                <w:color w:val="000000" w:themeColor="text1"/>
              </w:rPr>
              <w:t xml:space="preserve">approach also provides a </w:t>
            </w:r>
            <w:r w:rsidR="00AE39D8">
              <w:rPr>
                <w:rFonts w:eastAsia="Times New Roman"/>
                <w:color w:val="000000" w:themeColor="text1"/>
              </w:rPr>
              <w:t xml:space="preserve">consistent </w:t>
            </w:r>
            <w:r w:rsidR="00A11779">
              <w:rPr>
                <w:rFonts w:eastAsia="Times New Roman"/>
                <w:color w:val="000000" w:themeColor="text1"/>
              </w:rPr>
              <w:t xml:space="preserve">basis for </w:t>
            </w:r>
            <w:r w:rsidR="00FF6FDF">
              <w:rPr>
                <w:rFonts w:eastAsia="Times New Roman"/>
                <w:color w:val="000000" w:themeColor="text1"/>
              </w:rPr>
              <w:t>inter</w:t>
            </w:r>
            <w:r w:rsidR="00A11779">
              <w:rPr>
                <w:rFonts w:eastAsia="Times New Roman"/>
                <w:color w:val="000000" w:themeColor="text1"/>
              </w:rPr>
              <w:t xml:space="preserve">disciplinary </w:t>
            </w:r>
            <w:r w:rsidR="00A11779">
              <w:rPr>
                <w:rFonts w:eastAsia="Times New Roman"/>
                <w:color w:val="000000" w:themeColor="text1"/>
              </w:rPr>
              <w:lastRenderedPageBreak/>
              <w:t xml:space="preserve">working </w:t>
            </w:r>
            <w:r w:rsidR="005A06CF">
              <w:rPr>
                <w:rFonts w:eastAsia="Times New Roman"/>
                <w:color w:val="000000" w:themeColor="text1"/>
              </w:rPr>
              <w:t xml:space="preserve">as </w:t>
            </w:r>
            <w:r w:rsidR="00F853BF">
              <w:rPr>
                <w:rFonts w:eastAsia="Times New Roman"/>
                <w:color w:val="000000" w:themeColor="text1"/>
              </w:rPr>
              <w:t xml:space="preserve">all </w:t>
            </w:r>
            <w:r w:rsidR="005A06CF">
              <w:rPr>
                <w:rFonts w:eastAsia="Times New Roman"/>
                <w:color w:val="000000" w:themeColor="text1"/>
              </w:rPr>
              <w:t xml:space="preserve">disciplines </w:t>
            </w:r>
            <w:r w:rsidR="00F853BF">
              <w:rPr>
                <w:rFonts w:eastAsia="Times New Roman"/>
                <w:color w:val="000000" w:themeColor="text1"/>
              </w:rPr>
              <w:t xml:space="preserve">must </w:t>
            </w:r>
            <w:r w:rsidR="003D3AE2">
              <w:rPr>
                <w:rFonts w:eastAsia="Times New Roman"/>
                <w:color w:val="000000" w:themeColor="text1"/>
              </w:rPr>
              <w:t xml:space="preserve">interact with </w:t>
            </w:r>
            <w:r w:rsidR="00D3332D">
              <w:rPr>
                <w:rFonts w:eastAsia="Times New Roman"/>
                <w:color w:val="000000" w:themeColor="text1"/>
              </w:rPr>
              <w:t xml:space="preserve">a </w:t>
            </w:r>
            <w:r w:rsidR="003D3AE2">
              <w:rPr>
                <w:rFonts w:eastAsia="Times New Roman"/>
                <w:color w:val="000000" w:themeColor="text1"/>
              </w:rPr>
              <w:t>common process</w:t>
            </w:r>
            <w:r w:rsidR="00B7383D">
              <w:rPr>
                <w:rFonts w:eastAsia="Times New Roman"/>
                <w:color w:val="000000" w:themeColor="text1"/>
              </w:rPr>
              <w:t>, lifecycle understanding</w:t>
            </w:r>
            <w:r w:rsidR="003D3AE2">
              <w:rPr>
                <w:rFonts w:eastAsia="Times New Roman"/>
                <w:color w:val="000000" w:themeColor="text1"/>
              </w:rPr>
              <w:t xml:space="preserve"> and </w:t>
            </w:r>
            <w:r w:rsidR="00D3332D">
              <w:rPr>
                <w:rFonts w:eastAsia="Times New Roman"/>
                <w:color w:val="000000" w:themeColor="text1"/>
              </w:rPr>
              <w:t>system definition</w:t>
            </w:r>
            <w:r w:rsidR="003D3AE2">
              <w:rPr>
                <w:rFonts w:eastAsia="Times New Roman"/>
                <w:color w:val="000000" w:themeColor="text1"/>
              </w:rPr>
              <w:t>.</w:t>
            </w:r>
            <w:r w:rsidR="00A54C7C" w:rsidRPr="0072628E">
              <w:rPr>
                <w:rFonts w:eastAsia="Times New Roman"/>
                <w:color w:val="000000" w:themeColor="text1"/>
              </w:rPr>
              <w:t xml:space="preserve"> </w:t>
            </w:r>
            <w:r w:rsidR="00032657">
              <w:rPr>
                <w:rFonts w:eastAsia="Times New Roman"/>
                <w:color w:val="000000" w:themeColor="text1"/>
              </w:rPr>
              <w:t xml:space="preserve"> </w:t>
            </w:r>
          </w:p>
        </w:tc>
      </w:tr>
    </w:tbl>
    <w:p w14:paraId="5C25AB90" w14:textId="77777777" w:rsidR="00ED483F" w:rsidRPr="00AF3942" w:rsidRDefault="00ED483F" w:rsidP="00C60BC5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AF3942" w:rsidSect="005C65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517C9" w14:textId="77777777" w:rsidR="000F30C2" w:rsidRDefault="000F30C2" w:rsidP="00AF3942">
      <w:pPr>
        <w:spacing w:after="0" w:line="240" w:lineRule="auto"/>
      </w:pPr>
      <w:r>
        <w:separator/>
      </w:r>
    </w:p>
  </w:endnote>
  <w:endnote w:type="continuationSeparator" w:id="0">
    <w:p w14:paraId="05FC052D" w14:textId="77777777" w:rsidR="000F30C2" w:rsidRDefault="000F30C2" w:rsidP="00AF3942">
      <w:pPr>
        <w:spacing w:after="0" w:line="240" w:lineRule="auto"/>
      </w:pPr>
      <w:r>
        <w:continuationSeparator/>
      </w:r>
    </w:p>
  </w:endnote>
  <w:endnote w:type="continuationNotice" w:id="1">
    <w:p w14:paraId="52F7DA49" w14:textId="77777777" w:rsidR="000F30C2" w:rsidRDefault="000F30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CF781" w14:textId="77777777" w:rsidR="000F30C2" w:rsidRDefault="000F30C2" w:rsidP="00AF3942">
      <w:pPr>
        <w:spacing w:after="0" w:line="240" w:lineRule="auto"/>
      </w:pPr>
      <w:r>
        <w:separator/>
      </w:r>
    </w:p>
  </w:footnote>
  <w:footnote w:type="continuationSeparator" w:id="0">
    <w:p w14:paraId="440AE956" w14:textId="77777777" w:rsidR="000F30C2" w:rsidRDefault="000F30C2" w:rsidP="00AF3942">
      <w:pPr>
        <w:spacing w:after="0" w:line="240" w:lineRule="auto"/>
      </w:pPr>
      <w:r>
        <w:continuationSeparator/>
      </w:r>
    </w:p>
  </w:footnote>
  <w:footnote w:type="continuationNotice" w:id="1">
    <w:p w14:paraId="195DB6AA" w14:textId="77777777" w:rsidR="000F30C2" w:rsidRDefault="000F30C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02CAC"/>
    <w:multiLevelType w:val="hybridMultilevel"/>
    <w:tmpl w:val="DFDEC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225117">
    <w:abstractNumId w:val="1"/>
  </w:num>
  <w:num w:numId="2" w16cid:durableId="462501951">
    <w:abstractNumId w:val="0"/>
  </w:num>
  <w:num w:numId="3" w16cid:durableId="370345242">
    <w:abstractNumId w:val="3"/>
  </w:num>
  <w:num w:numId="4" w16cid:durableId="1732121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formatting="1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6417169B99A2ECAEFC9AC59D1600B68883ABD512A94F85CC2DEBF804D6ED4B70"/>
  </w:docVars>
  <w:rsids>
    <w:rsidRoot w:val="00ED483F"/>
    <w:rsid w:val="00004978"/>
    <w:rsid w:val="00006244"/>
    <w:rsid w:val="00006677"/>
    <w:rsid w:val="00007A14"/>
    <w:rsid w:val="00011325"/>
    <w:rsid w:val="0001464D"/>
    <w:rsid w:val="000153C1"/>
    <w:rsid w:val="00023D7C"/>
    <w:rsid w:val="00032657"/>
    <w:rsid w:val="000340AA"/>
    <w:rsid w:val="000376B3"/>
    <w:rsid w:val="00042305"/>
    <w:rsid w:val="00044C09"/>
    <w:rsid w:val="0004578C"/>
    <w:rsid w:val="000468C7"/>
    <w:rsid w:val="00047F87"/>
    <w:rsid w:val="0005172A"/>
    <w:rsid w:val="00052FE2"/>
    <w:rsid w:val="000567D9"/>
    <w:rsid w:val="000647A0"/>
    <w:rsid w:val="00067603"/>
    <w:rsid w:val="000702C4"/>
    <w:rsid w:val="000705DA"/>
    <w:rsid w:val="000759BF"/>
    <w:rsid w:val="00076F37"/>
    <w:rsid w:val="0007709B"/>
    <w:rsid w:val="000776B9"/>
    <w:rsid w:val="00080ED3"/>
    <w:rsid w:val="00096D0E"/>
    <w:rsid w:val="000A26C6"/>
    <w:rsid w:val="000A566F"/>
    <w:rsid w:val="000B0109"/>
    <w:rsid w:val="000B260D"/>
    <w:rsid w:val="000B6CBB"/>
    <w:rsid w:val="000C2815"/>
    <w:rsid w:val="000C346B"/>
    <w:rsid w:val="000D1134"/>
    <w:rsid w:val="000D4357"/>
    <w:rsid w:val="000D6F27"/>
    <w:rsid w:val="000E1FBD"/>
    <w:rsid w:val="000E25CD"/>
    <w:rsid w:val="000E7185"/>
    <w:rsid w:val="000F05A8"/>
    <w:rsid w:val="000F05DA"/>
    <w:rsid w:val="000F27AE"/>
    <w:rsid w:val="000F30C2"/>
    <w:rsid w:val="0010468F"/>
    <w:rsid w:val="00105E36"/>
    <w:rsid w:val="00114BC0"/>
    <w:rsid w:val="001210D2"/>
    <w:rsid w:val="001215B8"/>
    <w:rsid w:val="0012162D"/>
    <w:rsid w:val="0012483F"/>
    <w:rsid w:val="001257B3"/>
    <w:rsid w:val="00125D0C"/>
    <w:rsid w:val="00136848"/>
    <w:rsid w:val="00144389"/>
    <w:rsid w:val="00151E75"/>
    <w:rsid w:val="00156144"/>
    <w:rsid w:val="00166D1D"/>
    <w:rsid w:val="001749BC"/>
    <w:rsid w:val="001850BB"/>
    <w:rsid w:val="00193E62"/>
    <w:rsid w:val="00197705"/>
    <w:rsid w:val="001A73D5"/>
    <w:rsid w:val="001B0E60"/>
    <w:rsid w:val="001B4625"/>
    <w:rsid w:val="001C4865"/>
    <w:rsid w:val="001C6D4E"/>
    <w:rsid w:val="001D524C"/>
    <w:rsid w:val="001D69C6"/>
    <w:rsid w:val="001E04F7"/>
    <w:rsid w:val="001E12FA"/>
    <w:rsid w:val="001E2A49"/>
    <w:rsid w:val="001E6A25"/>
    <w:rsid w:val="001F3D53"/>
    <w:rsid w:val="002005EB"/>
    <w:rsid w:val="00205968"/>
    <w:rsid w:val="0021058C"/>
    <w:rsid w:val="00211BA4"/>
    <w:rsid w:val="00211CC8"/>
    <w:rsid w:val="002310D9"/>
    <w:rsid w:val="00235E24"/>
    <w:rsid w:val="0024505E"/>
    <w:rsid w:val="0024518F"/>
    <w:rsid w:val="00246D9A"/>
    <w:rsid w:val="00250587"/>
    <w:rsid w:val="00251F4A"/>
    <w:rsid w:val="00256486"/>
    <w:rsid w:val="0025791E"/>
    <w:rsid w:val="00261A69"/>
    <w:rsid w:val="00264F44"/>
    <w:rsid w:val="00266B39"/>
    <w:rsid w:val="00273178"/>
    <w:rsid w:val="00283D5B"/>
    <w:rsid w:val="00285532"/>
    <w:rsid w:val="00285DBE"/>
    <w:rsid w:val="00290DF0"/>
    <w:rsid w:val="00292EB5"/>
    <w:rsid w:val="00294FFE"/>
    <w:rsid w:val="002A1182"/>
    <w:rsid w:val="002A330E"/>
    <w:rsid w:val="002A4A59"/>
    <w:rsid w:val="002A7954"/>
    <w:rsid w:val="002B6432"/>
    <w:rsid w:val="002C48DA"/>
    <w:rsid w:val="002C5CFB"/>
    <w:rsid w:val="002D6FEF"/>
    <w:rsid w:val="002E1899"/>
    <w:rsid w:val="002F0317"/>
    <w:rsid w:val="002F620A"/>
    <w:rsid w:val="00301A70"/>
    <w:rsid w:val="003071FA"/>
    <w:rsid w:val="00307640"/>
    <w:rsid w:val="00314CC7"/>
    <w:rsid w:val="0031655F"/>
    <w:rsid w:val="003402AE"/>
    <w:rsid w:val="00340CA8"/>
    <w:rsid w:val="003475F6"/>
    <w:rsid w:val="00351400"/>
    <w:rsid w:val="0035209B"/>
    <w:rsid w:val="0035782F"/>
    <w:rsid w:val="00357A4D"/>
    <w:rsid w:val="00377022"/>
    <w:rsid w:val="00384F9B"/>
    <w:rsid w:val="00394642"/>
    <w:rsid w:val="003B1F4D"/>
    <w:rsid w:val="003B5F28"/>
    <w:rsid w:val="003C372B"/>
    <w:rsid w:val="003D09B7"/>
    <w:rsid w:val="003D3AE2"/>
    <w:rsid w:val="003D606A"/>
    <w:rsid w:val="003D7FB5"/>
    <w:rsid w:val="003E09AE"/>
    <w:rsid w:val="003E71A0"/>
    <w:rsid w:val="003F2AE5"/>
    <w:rsid w:val="00412E79"/>
    <w:rsid w:val="00415662"/>
    <w:rsid w:val="00417C00"/>
    <w:rsid w:val="00435C2B"/>
    <w:rsid w:val="00452E92"/>
    <w:rsid w:val="00456A93"/>
    <w:rsid w:val="004770C1"/>
    <w:rsid w:val="004961BC"/>
    <w:rsid w:val="0049713D"/>
    <w:rsid w:val="00497B63"/>
    <w:rsid w:val="004A1686"/>
    <w:rsid w:val="004A3E10"/>
    <w:rsid w:val="004A3FD4"/>
    <w:rsid w:val="004B4346"/>
    <w:rsid w:val="004C273B"/>
    <w:rsid w:val="004C519F"/>
    <w:rsid w:val="004D1CFE"/>
    <w:rsid w:val="004D40A7"/>
    <w:rsid w:val="004D5A22"/>
    <w:rsid w:val="004E14D9"/>
    <w:rsid w:val="004E5A99"/>
    <w:rsid w:val="004F1F1F"/>
    <w:rsid w:val="004F6544"/>
    <w:rsid w:val="004F6796"/>
    <w:rsid w:val="005010E3"/>
    <w:rsid w:val="00511097"/>
    <w:rsid w:val="00513094"/>
    <w:rsid w:val="0051751D"/>
    <w:rsid w:val="005208E7"/>
    <w:rsid w:val="0052096B"/>
    <w:rsid w:val="00520F58"/>
    <w:rsid w:val="005307A8"/>
    <w:rsid w:val="00532599"/>
    <w:rsid w:val="00535435"/>
    <w:rsid w:val="00540E84"/>
    <w:rsid w:val="00541C62"/>
    <w:rsid w:val="005450C5"/>
    <w:rsid w:val="00554E0C"/>
    <w:rsid w:val="005579C5"/>
    <w:rsid w:val="00563922"/>
    <w:rsid w:val="0057596C"/>
    <w:rsid w:val="00586EA2"/>
    <w:rsid w:val="005954B7"/>
    <w:rsid w:val="005A06CF"/>
    <w:rsid w:val="005B38F7"/>
    <w:rsid w:val="005B7577"/>
    <w:rsid w:val="005B7B53"/>
    <w:rsid w:val="005C116A"/>
    <w:rsid w:val="005C5F8A"/>
    <w:rsid w:val="005C65BA"/>
    <w:rsid w:val="005E1CDB"/>
    <w:rsid w:val="005E6696"/>
    <w:rsid w:val="005E6798"/>
    <w:rsid w:val="005E7FF9"/>
    <w:rsid w:val="005F210E"/>
    <w:rsid w:val="005F52FC"/>
    <w:rsid w:val="006126EE"/>
    <w:rsid w:val="006208DA"/>
    <w:rsid w:val="006259B1"/>
    <w:rsid w:val="00630DF0"/>
    <w:rsid w:val="00640FF1"/>
    <w:rsid w:val="00641DF2"/>
    <w:rsid w:val="00650846"/>
    <w:rsid w:val="00655E53"/>
    <w:rsid w:val="00665CC9"/>
    <w:rsid w:val="00667C32"/>
    <w:rsid w:val="0067177D"/>
    <w:rsid w:val="00676A59"/>
    <w:rsid w:val="006774E8"/>
    <w:rsid w:val="00684AD4"/>
    <w:rsid w:val="00690F44"/>
    <w:rsid w:val="006A4212"/>
    <w:rsid w:val="006C48FC"/>
    <w:rsid w:val="006C6354"/>
    <w:rsid w:val="006C6402"/>
    <w:rsid w:val="006D10B1"/>
    <w:rsid w:val="006D1BB9"/>
    <w:rsid w:val="006D55C4"/>
    <w:rsid w:val="006D5E19"/>
    <w:rsid w:val="006E680F"/>
    <w:rsid w:val="006F117D"/>
    <w:rsid w:val="006F4343"/>
    <w:rsid w:val="006F5560"/>
    <w:rsid w:val="0070051F"/>
    <w:rsid w:val="00700B19"/>
    <w:rsid w:val="00702B44"/>
    <w:rsid w:val="00703726"/>
    <w:rsid w:val="0070652D"/>
    <w:rsid w:val="00715393"/>
    <w:rsid w:val="0072273E"/>
    <w:rsid w:val="0072628E"/>
    <w:rsid w:val="007319F6"/>
    <w:rsid w:val="00732E93"/>
    <w:rsid w:val="0073678F"/>
    <w:rsid w:val="00737DAB"/>
    <w:rsid w:val="00737EC1"/>
    <w:rsid w:val="0074091E"/>
    <w:rsid w:val="007414FB"/>
    <w:rsid w:val="00757199"/>
    <w:rsid w:val="007611CF"/>
    <w:rsid w:val="007654F8"/>
    <w:rsid w:val="007663E3"/>
    <w:rsid w:val="00770453"/>
    <w:rsid w:val="0077682E"/>
    <w:rsid w:val="007840F3"/>
    <w:rsid w:val="007873E8"/>
    <w:rsid w:val="0079643C"/>
    <w:rsid w:val="007A27BC"/>
    <w:rsid w:val="007B06AA"/>
    <w:rsid w:val="007B170C"/>
    <w:rsid w:val="007B471B"/>
    <w:rsid w:val="007C4511"/>
    <w:rsid w:val="007D3773"/>
    <w:rsid w:val="007D6BE6"/>
    <w:rsid w:val="007E4D53"/>
    <w:rsid w:val="007E5098"/>
    <w:rsid w:val="007F7A9E"/>
    <w:rsid w:val="00803807"/>
    <w:rsid w:val="00803B8A"/>
    <w:rsid w:val="00814407"/>
    <w:rsid w:val="00814415"/>
    <w:rsid w:val="00815D17"/>
    <w:rsid w:val="00816233"/>
    <w:rsid w:val="008205A9"/>
    <w:rsid w:val="008212BF"/>
    <w:rsid w:val="00824A8D"/>
    <w:rsid w:val="00824C26"/>
    <w:rsid w:val="008258FC"/>
    <w:rsid w:val="00836B5F"/>
    <w:rsid w:val="008401B9"/>
    <w:rsid w:val="008410C9"/>
    <w:rsid w:val="00851690"/>
    <w:rsid w:val="00851E09"/>
    <w:rsid w:val="00875DB8"/>
    <w:rsid w:val="008764F2"/>
    <w:rsid w:val="00877EF7"/>
    <w:rsid w:val="00882A30"/>
    <w:rsid w:val="00885055"/>
    <w:rsid w:val="0088764D"/>
    <w:rsid w:val="008961BA"/>
    <w:rsid w:val="008A2511"/>
    <w:rsid w:val="008B159B"/>
    <w:rsid w:val="008B3A07"/>
    <w:rsid w:val="008B4F90"/>
    <w:rsid w:val="008B688A"/>
    <w:rsid w:val="008B7328"/>
    <w:rsid w:val="008C53E2"/>
    <w:rsid w:val="008E18A5"/>
    <w:rsid w:val="008F4C9B"/>
    <w:rsid w:val="00914F63"/>
    <w:rsid w:val="009172C9"/>
    <w:rsid w:val="0092007C"/>
    <w:rsid w:val="0092067C"/>
    <w:rsid w:val="00920B72"/>
    <w:rsid w:val="009249FD"/>
    <w:rsid w:val="009303CA"/>
    <w:rsid w:val="00967DE3"/>
    <w:rsid w:val="00977EAF"/>
    <w:rsid w:val="00984160"/>
    <w:rsid w:val="00987962"/>
    <w:rsid w:val="00990E7E"/>
    <w:rsid w:val="0099230A"/>
    <w:rsid w:val="00995620"/>
    <w:rsid w:val="009A7857"/>
    <w:rsid w:val="009C0B31"/>
    <w:rsid w:val="009C182F"/>
    <w:rsid w:val="009C3C04"/>
    <w:rsid w:val="009D6B25"/>
    <w:rsid w:val="009E1955"/>
    <w:rsid w:val="009E2ED2"/>
    <w:rsid w:val="009E7474"/>
    <w:rsid w:val="009F2F33"/>
    <w:rsid w:val="009F6944"/>
    <w:rsid w:val="00A03CA6"/>
    <w:rsid w:val="00A05591"/>
    <w:rsid w:val="00A112D1"/>
    <w:rsid w:val="00A11779"/>
    <w:rsid w:val="00A160A5"/>
    <w:rsid w:val="00A16F64"/>
    <w:rsid w:val="00A21B17"/>
    <w:rsid w:val="00A26EA9"/>
    <w:rsid w:val="00A32FBE"/>
    <w:rsid w:val="00A33CF7"/>
    <w:rsid w:val="00A419E5"/>
    <w:rsid w:val="00A45B34"/>
    <w:rsid w:val="00A54C7C"/>
    <w:rsid w:val="00A558D8"/>
    <w:rsid w:val="00A62522"/>
    <w:rsid w:val="00A627B0"/>
    <w:rsid w:val="00A63E03"/>
    <w:rsid w:val="00A64893"/>
    <w:rsid w:val="00A64964"/>
    <w:rsid w:val="00A67C99"/>
    <w:rsid w:val="00A707EA"/>
    <w:rsid w:val="00A83F6A"/>
    <w:rsid w:val="00A84503"/>
    <w:rsid w:val="00A864B9"/>
    <w:rsid w:val="00A91B0F"/>
    <w:rsid w:val="00A96337"/>
    <w:rsid w:val="00AA32CB"/>
    <w:rsid w:val="00AC01C0"/>
    <w:rsid w:val="00AC049B"/>
    <w:rsid w:val="00AC0FD9"/>
    <w:rsid w:val="00AD0E99"/>
    <w:rsid w:val="00AD408E"/>
    <w:rsid w:val="00AD5596"/>
    <w:rsid w:val="00AD641A"/>
    <w:rsid w:val="00AE392B"/>
    <w:rsid w:val="00AE39D8"/>
    <w:rsid w:val="00AE4822"/>
    <w:rsid w:val="00AE7974"/>
    <w:rsid w:val="00AF2B2C"/>
    <w:rsid w:val="00AF3942"/>
    <w:rsid w:val="00B00485"/>
    <w:rsid w:val="00B034CF"/>
    <w:rsid w:val="00B12F4D"/>
    <w:rsid w:val="00B22E82"/>
    <w:rsid w:val="00B22E8F"/>
    <w:rsid w:val="00B25878"/>
    <w:rsid w:val="00B413CA"/>
    <w:rsid w:val="00B44652"/>
    <w:rsid w:val="00B47E7B"/>
    <w:rsid w:val="00B576D5"/>
    <w:rsid w:val="00B619A1"/>
    <w:rsid w:val="00B6562E"/>
    <w:rsid w:val="00B7383D"/>
    <w:rsid w:val="00B73BF0"/>
    <w:rsid w:val="00BA155A"/>
    <w:rsid w:val="00BA17CC"/>
    <w:rsid w:val="00BB1A91"/>
    <w:rsid w:val="00BB3197"/>
    <w:rsid w:val="00BC0677"/>
    <w:rsid w:val="00BC6BD1"/>
    <w:rsid w:val="00BD145F"/>
    <w:rsid w:val="00BD217C"/>
    <w:rsid w:val="00BF72D5"/>
    <w:rsid w:val="00C07DA2"/>
    <w:rsid w:val="00C130E1"/>
    <w:rsid w:val="00C22681"/>
    <w:rsid w:val="00C24479"/>
    <w:rsid w:val="00C24A33"/>
    <w:rsid w:val="00C30714"/>
    <w:rsid w:val="00C31A0C"/>
    <w:rsid w:val="00C332C9"/>
    <w:rsid w:val="00C45A61"/>
    <w:rsid w:val="00C46E6B"/>
    <w:rsid w:val="00C50949"/>
    <w:rsid w:val="00C52D8B"/>
    <w:rsid w:val="00C607B6"/>
    <w:rsid w:val="00C60BC5"/>
    <w:rsid w:val="00C7424B"/>
    <w:rsid w:val="00C81976"/>
    <w:rsid w:val="00C82EB8"/>
    <w:rsid w:val="00CA06B7"/>
    <w:rsid w:val="00CC3595"/>
    <w:rsid w:val="00CC7BF3"/>
    <w:rsid w:val="00CD0237"/>
    <w:rsid w:val="00CD0BAD"/>
    <w:rsid w:val="00CD4A79"/>
    <w:rsid w:val="00CD4BAD"/>
    <w:rsid w:val="00CD5585"/>
    <w:rsid w:val="00CD7513"/>
    <w:rsid w:val="00CE4CE8"/>
    <w:rsid w:val="00CF4864"/>
    <w:rsid w:val="00CF5CAF"/>
    <w:rsid w:val="00D03540"/>
    <w:rsid w:val="00D05279"/>
    <w:rsid w:val="00D0537D"/>
    <w:rsid w:val="00D06058"/>
    <w:rsid w:val="00D0761D"/>
    <w:rsid w:val="00D230BA"/>
    <w:rsid w:val="00D256CE"/>
    <w:rsid w:val="00D269AE"/>
    <w:rsid w:val="00D3332D"/>
    <w:rsid w:val="00D35025"/>
    <w:rsid w:val="00D4010D"/>
    <w:rsid w:val="00D5185D"/>
    <w:rsid w:val="00D65962"/>
    <w:rsid w:val="00D65F6B"/>
    <w:rsid w:val="00D674BE"/>
    <w:rsid w:val="00D7561F"/>
    <w:rsid w:val="00D82DF7"/>
    <w:rsid w:val="00D91B86"/>
    <w:rsid w:val="00D95428"/>
    <w:rsid w:val="00DA1D30"/>
    <w:rsid w:val="00DA3D6F"/>
    <w:rsid w:val="00DA78DD"/>
    <w:rsid w:val="00DA7EAF"/>
    <w:rsid w:val="00DB6830"/>
    <w:rsid w:val="00DC3992"/>
    <w:rsid w:val="00DD0C30"/>
    <w:rsid w:val="00DE5C67"/>
    <w:rsid w:val="00DF24FD"/>
    <w:rsid w:val="00DF2535"/>
    <w:rsid w:val="00DF418C"/>
    <w:rsid w:val="00E22E27"/>
    <w:rsid w:val="00E24189"/>
    <w:rsid w:val="00E31AA0"/>
    <w:rsid w:val="00E33083"/>
    <w:rsid w:val="00E3310D"/>
    <w:rsid w:val="00E348AE"/>
    <w:rsid w:val="00E4254A"/>
    <w:rsid w:val="00E440DF"/>
    <w:rsid w:val="00E535C5"/>
    <w:rsid w:val="00E62756"/>
    <w:rsid w:val="00E778A4"/>
    <w:rsid w:val="00E833E1"/>
    <w:rsid w:val="00E8458C"/>
    <w:rsid w:val="00E84CCC"/>
    <w:rsid w:val="00E853B4"/>
    <w:rsid w:val="00E86C0D"/>
    <w:rsid w:val="00EA0986"/>
    <w:rsid w:val="00EA1141"/>
    <w:rsid w:val="00EA2836"/>
    <w:rsid w:val="00EA7902"/>
    <w:rsid w:val="00EB064A"/>
    <w:rsid w:val="00EB4D42"/>
    <w:rsid w:val="00EC502B"/>
    <w:rsid w:val="00ED394A"/>
    <w:rsid w:val="00ED483F"/>
    <w:rsid w:val="00EE2F15"/>
    <w:rsid w:val="00EE3F67"/>
    <w:rsid w:val="00EE474D"/>
    <w:rsid w:val="00EF140C"/>
    <w:rsid w:val="00EF30F5"/>
    <w:rsid w:val="00F16942"/>
    <w:rsid w:val="00F1715E"/>
    <w:rsid w:val="00F221CD"/>
    <w:rsid w:val="00F25A8B"/>
    <w:rsid w:val="00F306AE"/>
    <w:rsid w:val="00F31DAA"/>
    <w:rsid w:val="00F32E1F"/>
    <w:rsid w:val="00F354E5"/>
    <w:rsid w:val="00F36CF1"/>
    <w:rsid w:val="00F418F1"/>
    <w:rsid w:val="00F44A67"/>
    <w:rsid w:val="00F46F22"/>
    <w:rsid w:val="00F514DF"/>
    <w:rsid w:val="00F51713"/>
    <w:rsid w:val="00F53772"/>
    <w:rsid w:val="00F61F1E"/>
    <w:rsid w:val="00F64D67"/>
    <w:rsid w:val="00F72E6B"/>
    <w:rsid w:val="00F80821"/>
    <w:rsid w:val="00F80F40"/>
    <w:rsid w:val="00F817FA"/>
    <w:rsid w:val="00F853BF"/>
    <w:rsid w:val="00F909FF"/>
    <w:rsid w:val="00FB49C6"/>
    <w:rsid w:val="00FC105A"/>
    <w:rsid w:val="00FC6050"/>
    <w:rsid w:val="00FD5672"/>
    <w:rsid w:val="00FD60A9"/>
    <w:rsid w:val="00FE098A"/>
    <w:rsid w:val="00FE1761"/>
    <w:rsid w:val="00FF6FDF"/>
    <w:rsid w:val="046F899B"/>
    <w:rsid w:val="0AB0D0C6"/>
    <w:rsid w:val="1A8F8D1D"/>
    <w:rsid w:val="1F2BB852"/>
    <w:rsid w:val="2D144E96"/>
    <w:rsid w:val="4024FAD2"/>
    <w:rsid w:val="5D7AF45B"/>
    <w:rsid w:val="63FD4CDD"/>
    <w:rsid w:val="66C8BAAA"/>
    <w:rsid w:val="6722AD74"/>
    <w:rsid w:val="6C247C9C"/>
    <w:rsid w:val="706AA6DD"/>
    <w:rsid w:val="75903DFA"/>
    <w:rsid w:val="7A1E6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B0B986"/>
  <w15:docId w15:val="{EA03D229-F7E6-427E-8CFD-1FA54C23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Revision">
    <w:name w:val="Revision"/>
    <w:hidden/>
    <w:uiPriority w:val="99"/>
    <w:semiHidden/>
    <w:rsid w:val="008F4C9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D756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561F"/>
  </w:style>
  <w:style w:type="paragraph" w:styleId="Footer">
    <w:name w:val="footer"/>
    <w:basedOn w:val="Normal"/>
    <w:link w:val="FooterChar"/>
    <w:uiPriority w:val="99"/>
    <w:semiHidden/>
    <w:unhideWhenUsed/>
    <w:rsid w:val="00D756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561F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6F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lum.powrie@nuclearwasteservices.u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imon.tinling@nuclearwasteservices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.jacksonburton@nuclearwasteservices.u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47f5427-ef21-4d0b-b5d2-e3eadf686f4e">
      <UserInfo>
        <DisplayName>Bailey, Lucy (NWS)</DisplayName>
        <AccountId>34</AccountId>
        <AccountType/>
      </UserInfo>
      <UserInfo>
        <DisplayName>Shipley, Paul (NWS)</DisplayName>
        <AccountId>36</AccountId>
        <AccountType/>
      </UserInfo>
      <UserInfo>
        <DisplayName>Hyatt, Neil (NWS)</DisplayName>
        <AccountId>48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F931E3-C68D-42C0-B04B-425791A392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2DA9D3-59BE-4E91-ACDB-10EA149432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5EE02-A71A-4194-B765-FDAB1DDA47E7}">
  <ds:schemaRefs>
    <ds:schemaRef ds:uri="http://schemas.microsoft.com/office/2006/metadata/properties"/>
    <ds:schemaRef ds:uri="http://schemas.microsoft.com/office/infopath/2007/PartnerControls"/>
    <ds:schemaRef ds:uri="947f5427-ef21-4d0b-b5d2-e3eadf686f4e"/>
  </ds:schemaRefs>
</ds:datastoreItem>
</file>

<file path=customXml/itemProps4.xml><?xml version="1.0" encoding="utf-8"?>
<ds:datastoreItem xmlns:ds="http://schemas.openxmlformats.org/officeDocument/2006/customXml" ds:itemID="{E88F16B4-53EC-4B52-BA88-A2EACC3125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2906</Characters>
  <Application>Microsoft Office Word</Application>
  <DocSecurity>0</DocSecurity>
  <Lines>51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_final_final_final</dc:title>
  <dc:subject/>
  <dc:creator>KWONG Gloria, NEA/PR</dc:creator>
  <cp:keywords/>
  <cp:lastModifiedBy>LI Zhuoran, NEA/RWMD</cp:lastModifiedBy>
  <cp:revision>6</cp:revision>
  <dcterms:created xsi:type="dcterms:W3CDTF">2024-04-23T12:47:00Z</dcterms:created>
  <dcterms:modified xsi:type="dcterms:W3CDTF">2024-05-20T16:07:00Z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ECDDocumentId">
    <vt:lpwstr>6417169B99A2ECAEFC9AC59D1600B68883ABD512A94F85CC2DEBF804D6ED4B70</vt:lpwstr>
  </property>
  <property fmtid="{D5CDD505-2E9C-101B-9397-08002B2CF9AE}" pid="3" name="OecdDocumentCoteLangHash">
    <vt:lpwstr/>
  </property>
  <property fmtid="{D5CDD505-2E9C-101B-9397-08002B2CF9AE}" pid="4" name="ContentTypeId">
    <vt:lpwstr>0x01010002FAEBA6069C9F458C0085404E0C5FFE</vt:lpwstr>
  </property>
  <property fmtid="{D5CDD505-2E9C-101B-9397-08002B2CF9AE}" pid="5" name="MSIP_Label_630c0ab6-a5d1-409a-be46-926fb63016fe_Enabled">
    <vt:lpwstr>true</vt:lpwstr>
  </property>
  <property fmtid="{D5CDD505-2E9C-101B-9397-08002B2CF9AE}" pid="6" name="MSIP_Label_630c0ab6-a5d1-409a-be46-926fb63016fe_SetDate">
    <vt:lpwstr>2024-02-14T11:45:50Z</vt:lpwstr>
  </property>
  <property fmtid="{D5CDD505-2E9C-101B-9397-08002B2CF9AE}" pid="7" name="MSIP_Label_630c0ab6-a5d1-409a-be46-926fb63016fe_Method">
    <vt:lpwstr>Privileged</vt:lpwstr>
  </property>
  <property fmtid="{D5CDD505-2E9C-101B-9397-08002B2CF9AE}" pid="8" name="MSIP_Label_630c0ab6-a5d1-409a-be46-926fb63016fe_Name">
    <vt:lpwstr>OFFICIAL-No-Marking</vt:lpwstr>
  </property>
  <property fmtid="{D5CDD505-2E9C-101B-9397-08002B2CF9AE}" pid="9" name="MSIP_Label_630c0ab6-a5d1-409a-be46-926fb63016fe_SiteId">
    <vt:lpwstr>1929b5b6-230e-4b2e-837a-b96f0a9b1b56</vt:lpwstr>
  </property>
  <property fmtid="{D5CDD505-2E9C-101B-9397-08002B2CF9AE}" pid="10" name="MSIP_Label_630c0ab6-a5d1-409a-be46-926fb63016fe_ActionId">
    <vt:lpwstr>0b7a2de8-1cb4-44a4-b198-43b63d90799d</vt:lpwstr>
  </property>
  <property fmtid="{D5CDD505-2E9C-101B-9397-08002B2CF9AE}" pid="11" name="MSIP_Label_630c0ab6-a5d1-409a-be46-926fb63016fe_ContentBits">
    <vt:lpwstr>0</vt:lpwstr>
  </property>
  <property fmtid="{D5CDD505-2E9C-101B-9397-08002B2CF9AE}" pid="12" name="GrammarlyDocumentId">
    <vt:lpwstr>36ab2d06ea83c7954c714fab55390e54e9f8091e5d022a9928e4da9c2ff85737</vt:lpwstr>
  </property>
</Properties>
</file>