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6FB64" w14:textId="1E496D7A" w:rsidR="00285532" w:rsidRPr="00285532" w:rsidRDefault="00DB769C" w:rsidP="00285532">
      <w:pPr>
        <w:shd w:val="clear" w:color="auto" w:fill="FFFFFF"/>
        <w:spacing w:after="120"/>
        <w:jc w:val="center"/>
        <w:rPr>
          <w:b/>
          <w:bCs/>
          <w:color w:val="116AAF"/>
          <w:szCs w:val="36"/>
        </w:rPr>
      </w:pPr>
      <w:r w:rsidRPr="00DB769C">
        <w:rPr>
          <w:b/>
          <w:bCs/>
          <w:color w:val="116AAF"/>
          <w:sz w:val="32"/>
          <w:szCs w:val="36"/>
        </w:rPr>
        <w:t>Session 7.2.5_Bettermann</w:t>
      </w:r>
      <w:r w:rsidR="00285532" w:rsidRPr="00285532">
        <w:rPr>
          <w:b/>
          <w:bCs/>
          <w:color w:val="116AAF"/>
          <w:sz w:val="32"/>
          <w:szCs w:val="36"/>
        </w:rPr>
        <w:t xml:space="preserve">Integration Group for the Safety Case (IGSC) Symposium </w:t>
      </w:r>
      <w:r w:rsidR="002C48DA">
        <w:rPr>
          <w:b/>
          <w:bCs/>
          <w:color w:val="116AAF"/>
          <w:sz w:val="32"/>
          <w:szCs w:val="36"/>
        </w:rPr>
        <w:t>2024</w:t>
      </w:r>
      <w:r w:rsidR="00285532" w:rsidRPr="00285532">
        <w:rPr>
          <w:b/>
          <w:bCs/>
          <w:color w:val="116AAF"/>
          <w:sz w:val="32"/>
          <w:szCs w:val="36"/>
        </w:rPr>
        <w:br/>
      </w:r>
      <w:r w:rsidR="002C48DA" w:rsidRPr="002C48DA">
        <w:rPr>
          <w:i/>
          <w:iCs/>
          <w:color w:val="116AAF"/>
          <w:szCs w:val="36"/>
        </w:rPr>
        <w:t>MOVING TOWARDS THE CONSTRUCTION OF A SAFE DGR – GETTING REAL</w:t>
      </w:r>
    </w:p>
    <w:p w14:paraId="50AD91C3" w14:textId="77777777" w:rsidR="00ED483F" w:rsidRPr="00D66730" w:rsidRDefault="00ED483F" w:rsidP="00ED483F">
      <w:pPr>
        <w:spacing w:after="0" w:line="240" w:lineRule="auto"/>
        <w:ind w:right="-188"/>
        <w:jc w:val="center"/>
        <w:rPr>
          <w:rFonts w:cstheme="minorHAnsi"/>
          <w:b/>
          <w:color w:val="000000" w:themeColor="text1"/>
        </w:rPr>
      </w:pPr>
    </w:p>
    <w:tbl>
      <w:tblPr>
        <w:tblStyle w:val="TableGrid"/>
        <w:tblW w:w="9083" w:type="dxa"/>
        <w:tblLook w:val="04A0" w:firstRow="1" w:lastRow="0" w:firstColumn="1" w:lastColumn="0" w:noHBand="0" w:noVBand="1"/>
      </w:tblPr>
      <w:tblGrid>
        <w:gridCol w:w="5707"/>
        <w:gridCol w:w="3376"/>
      </w:tblGrid>
      <w:tr w:rsidR="00D66730" w:rsidRPr="00D66730" w14:paraId="60547353" w14:textId="77777777" w:rsidTr="00D66730">
        <w:trPr>
          <w:trHeight w:val="432"/>
        </w:trPr>
        <w:tc>
          <w:tcPr>
            <w:tcW w:w="5707" w:type="dxa"/>
          </w:tcPr>
          <w:p w14:paraId="2DBDCB72" w14:textId="574F9EE8" w:rsidR="00ED483F" w:rsidRPr="00D66730" w:rsidRDefault="00ED483F" w:rsidP="002B0699">
            <w:pPr>
              <w:spacing w:before="60" w:after="60"/>
              <w:rPr>
                <w:rFonts w:cstheme="minorHAnsi"/>
                <w:b/>
                <w:color w:val="000000" w:themeColor="text1"/>
              </w:rPr>
            </w:pPr>
            <w:r w:rsidRPr="00D66730">
              <w:rPr>
                <w:rFonts w:cstheme="minorHAnsi"/>
                <w:b/>
                <w:color w:val="000000" w:themeColor="text1"/>
              </w:rPr>
              <w:t>Abstract Number</w:t>
            </w:r>
            <w:r w:rsidR="00AF3942" w:rsidRPr="00D66730">
              <w:rPr>
                <w:rFonts w:cstheme="minorHAnsi" w:hint="eastAsia"/>
                <w:b/>
                <w:color w:val="000000" w:themeColor="text1"/>
                <w:lang w:eastAsia="ja-JP"/>
              </w:rPr>
              <w:t>:</w:t>
            </w:r>
            <w:r w:rsidR="00285532" w:rsidRPr="00D66730">
              <w:rPr>
                <w:rFonts w:cstheme="minorHAnsi"/>
                <w:b/>
                <w:color w:val="000000" w:themeColor="text1"/>
                <w:lang w:eastAsia="ja-JP"/>
              </w:rPr>
              <w:t xml:space="preserve">  </w:t>
            </w:r>
            <w:r w:rsidR="00490725">
              <w:rPr>
                <w:rFonts w:cstheme="minorHAnsi"/>
                <w:b/>
                <w:color w:val="000000" w:themeColor="text1"/>
                <w:lang w:eastAsia="ja-JP"/>
              </w:rPr>
              <w:t>15</w:t>
            </w:r>
          </w:p>
        </w:tc>
        <w:tc>
          <w:tcPr>
            <w:tcW w:w="3376" w:type="dxa"/>
          </w:tcPr>
          <w:p w14:paraId="65329394" w14:textId="3BEC1D5A" w:rsidR="00ED483F" w:rsidRPr="00DB769C" w:rsidRDefault="00DB769C" w:rsidP="002B0699">
            <w:pPr>
              <w:spacing w:before="60" w:after="60"/>
              <w:rPr>
                <w:rFonts w:cstheme="minorHAnsi" w:hint="eastAsia"/>
                <w:b/>
                <w:color w:val="000000" w:themeColor="text1"/>
                <w:lang w:eastAsia="zh-CN"/>
              </w:rPr>
            </w:pPr>
            <w:r w:rsidRPr="00DB769C">
              <w:rPr>
                <w:rFonts w:cstheme="minorHAnsi"/>
                <w:b/>
                <w:color w:val="000000" w:themeColor="text1"/>
                <w:lang w:eastAsia="ja-JP"/>
              </w:rPr>
              <w:t>Session 7.2.</w:t>
            </w:r>
            <w:r>
              <w:rPr>
                <w:rFonts w:cstheme="minorHAnsi" w:hint="eastAsia"/>
                <w:b/>
                <w:color w:val="000000" w:themeColor="text1"/>
                <w:lang w:eastAsia="zh-CN"/>
              </w:rPr>
              <w:t>5</w:t>
            </w:r>
          </w:p>
        </w:tc>
      </w:tr>
      <w:tr w:rsidR="00D66730" w:rsidRPr="008F3542" w14:paraId="0837F891" w14:textId="77777777" w:rsidTr="00D66730">
        <w:trPr>
          <w:trHeight w:val="516"/>
        </w:trPr>
        <w:tc>
          <w:tcPr>
            <w:tcW w:w="9083" w:type="dxa"/>
            <w:gridSpan w:val="2"/>
          </w:tcPr>
          <w:p w14:paraId="22D919D6" w14:textId="77777777" w:rsidR="00C60BC5" w:rsidRPr="00D03FDC" w:rsidRDefault="00ED483F" w:rsidP="002B0699">
            <w:pPr>
              <w:spacing w:before="60" w:after="60"/>
              <w:rPr>
                <w:rFonts w:cstheme="minorHAnsi"/>
                <w:b/>
                <w:color w:val="000000" w:themeColor="text1"/>
                <w:lang w:val="de-DE" w:eastAsia="ja-JP"/>
              </w:rPr>
            </w:pPr>
            <w:proofErr w:type="spellStart"/>
            <w:r w:rsidRPr="00D03FDC">
              <w:rPr>
                <w:rFonts w:cstheme="minorHAnsi"/>
                <w:b/>
                <w:color w:val="000000" w:themeColor="text1"/>
                <w:lang w:val="de-DE"/>
              </w:rPr>
              <w:t>Author</w:t>
            </w:r>
            <w:proofErr w:type="spellEnd"/>
            <w:r w:rsidR="00AF3942" w:rsidRPr="00D03FDC">
              <w:rPr>
                <w:rFonts w:cstheme="minorHAnsi"/>
                <w:b/>
                <w:color w:val="000000" w:themeColor="text1"/>
                <w:lang w:val="de-DE" w:eastAsia="ja-JP"/>
              </w:rPr>
              <w:t>:</w:t>
            </w:r>
          </w:p>
          <w:p w14:paraId="7DC0E2AE" w14:textId="0D4C719F" w:rsidR="00AF3942" w:rsidRPr="008F3542" w:rsidRDefault="00347C38" w:rsidP="002B0699">
            <w:pPr>
              <w:spacing w:before="60" w:after="60"/>
              <w:rPr>
                <w:rFonts w:cstheme="minorHAnsi"/>
                <w:b/>
                <w:color w:val="000000" w:themeColor="text1"/>
                <w:lang w:val="de-DE" w:eastAsia="ja-JP"/>
              </w:rPr>
            </w:pPr>
            <w:r w:rsidRPr="008F3542">
              <w:rPr>
                <w:rFonts w:cstheme="minorHAnsi"/>
                <w:b/>
                <w:color w:val="000000" w:themeColor="text1"/>
                <w:lang w:val="de-DE" w:eastAsia="ja-JP"/>
              </w:rPr>
              <w:t xml:space="preserve">Linus </w:t>
            </w:r>
            <w:r w:rsidR="008F3542" w:rsidRPr="008F3542">
              <w:rPr>
                <w:rFonts w:cstheme="minorHAnsi"/>
                <w:b/>
                <w:color w:val="000000" w:themeColor="text1"/>
                <w:lang w:val="de-DE" w:eastAsia="ja-JP"/>
              </w:rPr>
              <w:t>B</w:t>
            </w:r>
            <w:r w:rsidR="008F3542">
              <w:rPr>
                <w:rFonts w:cstheme="minorHAnsi"/>
                <w:b/>
                <w:color w:val="000000" w:themeColor="text1"/>
                <w:lang w:val="de-DE" w:eastAsia="ja-JP"/>
              </w:rPr>
              <w:t>ettermann</w:t>
            </w:r>
          </w:p>
          <w:p w14:paraId="47F70D15" w14:textId="30538324" w:rsidR="008F3542" w:rsidRDefault="008F3542" w:rsidP="002B0699">
            <w:pPr>
              <w:spacing w:before="60" w:after="60"/>
              <w:rPr>
                <w:rFonts w:cstheme="minorHAnsi"/>
                <w:b/>
                <w:color w:val="000000" w:themeColor="text1"/>
                <w:lang w:val="de-DE" w:eastAsia="ja-JP"/>
              </w:rPr>
            </w:pPr>
            <w:r w:rsidRPr="008F3542">
              <w:rPr>
                <w:rFonts w:cstheme="minorHAnsi"/>
                <w:b/>
                <w:color w:val="000000" w:themeColor="text1"/>
                <w:lang w:val="de-DE" w:eastAsia="ja-JP"/>
              </w:rPr>
              <w:t>GNS Gesellschaft für Nuklear-S</w:t>
            </w:r>
            <w:r>
              <w:rPr>
                <w:rFonts w:cstheme="minorHAnsi"/>
                <w:b/>
                <w:color w:val="000000" w:themeColor="text1"/>
                <w:lang w:val="de-DE" w:eastAsia="ja-JP"/>
              </w:rPr>
              <w:t>ervice mbH, Germany</w:t>
            </w:r>
          </w:p>
          <w:p w14:paraId="0EDAC8A8" w14:textId="009B9A31" w:rsidR="008F3542" w:rsidRDefault="00000000" w:rsidP="002B0699">
            <w:pPr>
              <w:spacing w:before="60" w:after="60"/>
              <w:rPr>
                <w:rFonts w:cstheme="minorHAnsi"/>
                <w:b/>
                <w:color w:val="000000" w:themeColor="text1"/>
                <w:lang w:val="de-DE" w:eastAsia="ja-JP"/>
              </w:rPr>
            </w:pPr>
            <w:hyperlink r:id="rId11" w:history="1">
              <w:r w:rsidR="008F3542" w:rsidRPr="00245B5A">
                <w:rPr>
                  <w:rStyle w:val="Hyperlink"/>
                  <w:rFonts w:cstheme="minorHAnsi"/>
                  <w:b/>
                  <w:lang w:val="de-DE" w:eastAsia="ja-JP"/>
                </w:rPr>
                <w:t>linus.bettermann@gns.de</w:t>
              </w:r>
            </w:hyperlink>
          </w:p>
          <w:p w14:paraId="6BC53966" w14:textId="77777777" w:rsidR="00AF3942" w:rsidRPr="008F3542" w:rsidRDefault="00AF3942" w:rsidP="002B0699">
            <w:pPr>
              <w:spacing w:before="60" w:after="60"/>
              <w:rPr>
                <w:rFonts w:cstheme="minorHAnsi"/>
                <w:b/>
                <w:color w:val="000000" w:themeColor="text1"/>
                <w:lang w:val="de-DE" w:eastAsia="ja-JP"/>
              </w:rPr>
            </w:pPr>
          </w:p>
        </w:tc>
      </w:tr>
      <w:tr w:rsidR="00D66730" w:rsidRPr="00D66730" w14:paraId="330BCA96" w14:textId="77777777" w:rsidTr="00D66730">
        <w:trPr>
          <w:trHeight w:val="1067"/>
        </w:trPr>
        <w:tc>
          <w:tcPr>
            <w:tcW w:w="9083" w:type="dxa"/>
            <w:gridSpan w:val="2"/>
          </w:tcPr>
          <w:p w14:paraId="6647858D" w14:textId="77777777" w:rsidR="009249FD" w:rsidRPr="00D66730" w:rsidRDefault="00285532" w:rsidP="002B0699">
            <w:pPr>
              <w:spacing w:before="60" w:after="60"/>
              <w:rPr>
                <w:rFonts w:cstheme="minorHAnsi"/>
                <w:b/>
                <w:color w:val="000000" w:themeColor="text1"/>
                <w:lang w:eastAsia="ja-JP"/>
              </w:rPr>
            </w:pPr>
            <w:r w:rsidRPr="00D66730">
              <w:rPr>
                <w:rFonts w:cstheme="minorHAnsi"/>
                <w:b/>
                <w:color w:val="000000" w:themeColor="text1"/>
                <w:lang w:eastAsia="ja-JP"/>
              </w:rPr>
              <w:t xml:space="preserve">Abstract </w:t>
            </w:r>
            <w:r w:rsidR="00ED483F" w:rsidRPr="00D66730">
              <w:rPr>
                <w:rFonts w:cstheme="minorHAnsi"/>
                <w:b/>
                <w:color w:val="000000" w:themeColor="text1"/>
              </w:rPr>
              <w:t>Title</w:t>
            </w:r>
            <w:r w:rsidR="00AF3942" w:rsidRPr="00D66730">
              <w:rPr>
                <w:rFonts w:cstheme="minorHAnsi"/>
                <w:b/>
                <w:color w:val="000000" w:themeColor="text1"/>
                <w:lang w:eastAsia="ja-JP"/>
              </w:rPr>
              <w:t>:</w:t>
            </w:r>
          </w:p>
          <w:p w14:paraId="60DB58DF" w14:textId="2F6D2150" w:rsidR="00AF3942" w:rsidRPr="00D66730" w:rsidRDefault="00347C38" w:rsidP="002B0699">
            <w:pPr>
              <w:spacing w:before="60" w:after="60"/>
              <w:rPr>
                <w:rFonts w:cstheme="minorHAnsi"/>
                <w:b/>
                <w:color w:val="000000" w:themeColor="text1"/>
                <w:lang w:eastAsia="ja-JP"/>
              </w:rPr>
            </w:pPr>
            <w:r w:rsidRPr="00347C38">
              <w:rPr>
                <w:rFonts w:cstheme="minorHAnsi"/>
                <w:b/>
                <w:color w:val="000000" w:themeColor="text1"/>
                <w:lang w:eastAsia="ja-JP"/>
              </w:rPr>
              <w:t>Dry Storage of spent TRISO fuel – 30 years of experience</w:t>
            </w:r>
          </w:p>
          <w:p w14:paraId="0223D0BE" w14:textId="77777777" w:rsidR="00C60BC5" w:rsidRPr="00D66730" w:rsidRDefault="00C60BC5" w:rsidP="002B0699">
            <w:pPr>
              <w:spacing w:before="60" w:after="60"/>
              <w:rPr>
                <w:rFonts w:cstheme="minorHAnsi"/>
                <w:b/>
                <w:color w:val="000000" w:themeColor="text1"/>
              </w:rPr>
            </w:pPr>
          </w:p>
        </w:tc>
      </w:tr>
      <w:tr w:rsidR="00D66730" w:rsidRPr="00D66730" w14:paraId="336BE7D3" w14:textId="77777777" w:rsidTr="00347C38">
        <w:trPr>
          <w:trHeight w:val="1129"/>
        </w:trPr>
        <w:tc>
          <w:tcPr>
            <w:tcW w:w="9083" w:type="dxa"/>
            <w:gridSpan w:val="2"/>
            <w:tcBorders>
              <w:bottom w:val="single" w:sz="4" w:space="0" w:color="auto"/>
            </w:tcBorders>
          </w:tcPr>
          <w:p w14:paraId="5D4B9EA3" w14:textId="77777777" w:rsidR="00285532" w:rsidRDefault="00AF3942" w:rsidP="002B0699">
            <w:pPr>
              <w:spacing w:before="60" w:after="60"/>
              <w:rPr>
                <w:rFonts w:cstheme="minorHAnsi"/>
                <w:b/>
                <w:color w:val="000000" w:themeColor="text1"/>
                <w:lang w:eastAsia="ja-JP"/>
              </w:rPr>
            </w:pPr>
            <w:r w:rsidRPr="00D66730">
              <w:rPr>
                <w:rFonts w:cstheme="minorHAnsi"/>
                <w:b/>
                <w:color w:val="000000" w:themeColor="text1"/>
                <w:lang w:eastAsia="ja-JP"/>
              </w:rPr>
              <w:t>Abstract (300-500 words)</w:t>
            </w:r>
            <w:r w:rsidR="003D606A" w:rsidRPr="00D66730">
              <w:rPr>
                <w:rFonts w:cstheme="minorHAnsi"/>
                <w:b/>
                <w:color w:val="000000" w:themeColor="text1"/>
                <w:lang w:eastAsia="ja-JP"/>
              </w:rPr>
              <w:t>:</w:t>
            </w:r>
          </w:p>
          <w:p w14:paraId="37D8F94B" w14:textId="03ADC1E5" w:rsidR="00347C38" w:rsidRDefault="00347C38" w:rsidP="00347C38">
            <w:pPr>
              <w:jc w:val="both"/>
              <w:rPr>
                <w:rFonts w:cstheme="minorHAnsi"/>
                <w:sz w:val="24"/>
                <w:szCs w:val="24"/>
                <w:lang w:val="en-US"/>
              </w:rPr>
            </w:pPr>
            <w:r>
              <w:rPr>
                <w:rFonts w:cstheme="minorHAnsi"/>
                <w:sz w:val="24"/>
                <w:szCs w:val="24"/>
                <w:lang w:val="en-US"/>
              </w:rPr>
              <w:t xml:space="preserve">Many small modular and advanced reactors designs are likely to be constructed and start up in the foreseeable future. While this progress provides a great outlook for the nuclear industry in general it is worthwhile to have a closer look on challenges that might come up for those reactor designs in the future that have already been solved for similar designs in the past. Many of the current advanced reactor designs have predecessors that had been operated somewhere in the world. </w:t>
            </w:r>
          </w:p>
          <w:p w14:paraId="556B252C" w14:textId="212ECCEA" w:rsidR="00347C38" w:rsidRDefault="00347C38" w:rsidP="00347C38">
            <w:pPr>
              <w:jc w:val="both"/>
              <w:rPr>
                <w:rFonts w:cstheme="minorHAnsi"/>
                <w:sz w:val="24"/>
                <w:szCs w:val="24"/>
                <w:lang w:val="en-US"/>
              </w:rPr>
            </w:pPr>
            <w:r>
              <w:rPr>
                <w:rFonts w:cstheme="minorHAnsi"/>
                <w:sz w:val="24"/>
                <w:szCs w:val="24"/>
                <w:lang w:val="en-US"/>
              </w:rPr>
              <w:t xml:space="preserve">Some of the currently discussed advanced reactor designs feature TRISO </w:t>
            </w:r>
            <w:r w:rsidR="00D03FDC">
              <w:rPr>
                <w:rFonts w:cstheme="minorHAnsi"/>
                <w:sz w:val="24"/>
                <w:szCs w:val="24"/>
                <w:lang w:val="en-US"/>
              </w:rPr>
              <w:t>(</w:t>
            </w:r>
            <w:proofErr w:type="spellStart"/>
            <w:r w:rsidR="00D03FDC">
              <w:rPr>
                <w:rFonts w:cstheme="minorHAnsi"/>
                <w:sz w:val="24"/>
                <w:szCs w:val="24"/>
                <w:lang w:val="en-US"/>
              </w:rPr>
              <w:t>TRi</w:t>
            </w:r>
            <w:proofErr w:type="spellEnd"/>
            <w:r w:rsidR="00D03FDC">
              <w:rPr>
                <w:rFonts w:cstheme="minorHAnsi"/>
                <w:sz w:val="24"/>
                <w:szCs w:val="24"/>
                <w:lang w:val="en-US"/>
              </w:rPr>
              <w:t xml:space="preserve">-structural </w:t>
            </w:r>
            <w:proofErr w:type="spellStart"/>
            <w:r w:rsidR="00D03FDC">
              <w:rPr>
                <w:rFonts w:cstheme="minorHAnsi"/>
                <w:sz w:val="24"/>
                <w:szCs w:val="24"/>
                <w:lang w:val="en-US"/>
              </w:rPr>
              <w:t>ISOtropic</w:t>
            </w:r>
            <w:proofErr w:type="spellEnd"/>
            <w:r w:rsidR="00D03FDC">
              <w:rPr>
                <w:rFonts w:cstheme="minorHAnsi"/>
                <w:sz w:val="24"/>
                <w:szCs w:val="24"/>
                <w:lang w:val="en-US"/>
              </w:rPr>
              <w:t xml:space="preserve"> particle fuel) </w:t>
            </w:r>
            <w:r>
              <w:rPr>
                <w:rFonts w:cstheme="minorHAnsi"/>
                <w:sz w:val="24"/>
                <w:szCs w:val="24"/>
                <w:lang w:val="en-US"/>
              </w:rPr>
              <w:t>pebble fuel e.g., the XE-100 reactor design of x-energy. T</w:t>
            </w:r>
            <w:r w:rsidRPr="004A7353">
              <w:rPr>
                <w:rFonts w:cstheme="minorHAnsi"/>
                <w:sz w:val="24"/>
                <w:szCs w:val="24"/>
                <w:lang w:val="en-US"/>
              </w:rPr>
              <w:t>wo very similar reactor</w:t>
            </w:r>
            <w:r>
              <w:rPr>
                <w:rFonts w:cstheme="minorHAnsi"/>
                <w:sz w:val="24"/>
                <w:szCs w:val="24"/>
                <w:lang w:val="en-US"/>
              </w:rPr>
              <w:t>s</w:t>
            </w:r>
            <w:r w:rsidRPr="004A7353">
              <w:rPr>
                <w:rFonts w:cstheme="minorHAnsi"/>
                <w:sz w:val="24"/>
                <w:szCs w:val="24"/>
                <w:lang w:val="en-US"/>
              </w:rPr>
              <w:t xml:space="preserve"> that were also </w:t>
            </w:r>
            <w:r>
              <w:rPr>
                <w:rFonts w:cstheme="minorHAnsi"/>
                <w:sz w:val="24"/>
                <w:szCs w:val="24"/>
                <w:lang w:val="en-US"/>
              </w:rPr>
              <w:t>running</w:t>
            </w:r>
            <w:r w:rsidRPr="004A7353">
              <w:rPr>
                <w:rFonts w:cstheme="minorHAnsi"/>
                <w:sz w:val="24"/>
                <w:szCs w:val="24"/>
                <w:lang w:val="en-US"/>
              </w:rPr>
              <w:t xml:space="preserve"> </w:t>
            </w:r>
            <w:r>
              <w:rPr>
                <w:rFonts w:cstheme="minorHAnsi"/>
                <w:sz w:val="24"/>
                <w:szCs w:val="24"/>
                <w:lang w:val="en-US"/>
              </w:rPr>
              <w:t xml:space="preserve">on </w:t>
            </w:r>
            <w:r w:rsidRPr="004A7353">
              <w:rPr>
                <w:rFonts w:cstheme="minorHAnsi"/>
                <w:sz w:val="24"/>
                <w:szCs w:val="24"/>
                <w:lang w:val="en-US"/>
              </w:rPr>
              <w:t xml:space="preserve">such fuel </w:t>
            </w:r>
            <w:r>
              <w:rPr>
                <w:rFonts w:cstheme="minorHAnsi"/>
                <w:sz w:val="24"/>
                <w:szCs w:val="24"/>
                <w:lang w:val="en-US"/>
              </w:rPr>
              <w:t>have been</w:t>
            </w:r>
            <w:r w:rsidRPr="004A7353">
              <w:rPr>
                <w:rFonts w:cstheme="minorHAnsi"/>
                <w:sz w:val="24"/>
                <w:szCs w:val="24"/>
                <w:lang w:val="en-US"/>
              </w:rPr>
              <w:t xml:space="preserve"> operated in Germany in the past.</w:t>
            </w:r>
            <w:r>
              <w:rPr>
                <w:rFonts w:cstheme="minorHAnsi"/>
                <w:sz w:val="24"/>
                <w:szCs w:val="24"/>
                <w:lang w:val="en-US"/>
              </w:rPr>
              <w:t xml:space="preserve"> Namely two high temperature gas cooled reactors, the AVR </w:t>
            </w:r>
            <w:r w:rsidR="00D03FDC">
              <w:rPr>
                <w:rFonts w:cstheme="minorHAnsi"/>
                <w:sz w:val="24"/>
                <w:szCs w:val="24"/>
                <w:lang w:val="en-US"/>
              </w:rPr>
              <w:t>(</w:t>
            </w:r>
            <w:proofErr w:type="spellStart"/>
            <w:r w:rsidR="00D03FDC">
              <w:rPr>
                <w:rFonts w:cstheme="minorHAnsi"/>
                <w:sz w:val="24"/>
                <w:szCs w:val="24"/>
                <w:lang w:val="en-US"/>
              </w:rPr>
              <w:t>Arbeitsgemeinschaft</w:t>
            </w:r>
            <w:proofErr w:type="spellEnd"/>
            <w:r w:rsidR="00D03FDC">
              <w:rPr>
                <w:rFonts w:cstheme="minorHAnsi"/>
                <w:sz w:val="24"/>
                <w:szCs w:val="24"/>
                <w:lang w:val="en-US"/>
              </w:rPr>
              <w:t xml:space="preserve"> </w:t>
            </w:r>
            <w:proofErr w:type="spellStart"/>
            <w:r w:rsidR="00D03FDC">
              <w:rPr>
                <w:rFonts w:cstheme="minorHAnsi"/>
                <w:sz w:val="24"/>
                <w:szCs w:val="24"/>
                <w:lang w:val="en-US"/>
              </w:rPr>
              <w:t>Versuchsreaktor</w:t>
            </w:r>
            <w:proofErr w:type="spellEnd"/>
            <w:r w:rsidR="00D03FDC">
              <w:rPr>
                <w:rFonts w:cstheme="minorHAnsi"/>
                <w:sz w:val="24"/>
                <w:szCs w:val="24"/>
                <w:lang w:val="en-US"/>
              </w:rPr>
              <w:t xml:space="preserve">) </w:t>
            </w:r>
            <w:r>
              <w:rPr>
                <w:rFonts w:cstheme="minorHAnsi"/>
                <w:sz w:val="24"/>
                <w:szCs w:val="24"/>
                <w:lang w:val="en-US"/>
              </w:rPr>
              <w:t xml:space="preserve">reactor in </w:t>
            </w:r>
            <w:proofErr w:type="spellStart"/>
            <w:r>
              <w:rPr>
                <w:rFonts w:cstheme="minorHAnsi"/>
                <w:sz w:val="24"/>
                <w:szCs w:val="24"/>
                <w:lang w:val="en-US"/>
              </w:rPr>
              <w:t>Jülich</w:t>
            </w:r>
            <w:proofErr w:type="spellEnd"/>
            <w:r>
              <w:rPr>
                <w:rFonts w:cstheme="minorHAnsi"/>
                <w:sz w:val="24"/>
                <w:szCs w:val="24"/>
                <w:lang w:val="en-US"/>
              </w:rPr>
              <w:t xml:space="preserve"> and the THTR-300 </w:t>
            </w:r>
            <w:r w:rsidR="00D03FDC">
              <w:rPr>
                <w:rFonts w:cstheme="minorHAnsi"/>
                <w:sz w:val="24"/>
                <w:szCs w:val="24"/>
                <w:lang w:val="en-US"/>
              </w:rPr>
              <w:t>(Thorium-</w:t>
            </w:r>
            <w:proofErr w:type="spellStart"/>
            <w:r w:rsidR="00D03FDC">
              <w:rPr>
                <w:rFonts w:cstheme="minorHAnsi"/>
                <w:sz w:val="24"/>
                <w:szCs w:val="24"/>
                <w:lang w:val="en-US"/>
              </w:rPr>
              <w:t>Hochtemperatur</w:t>
            </w:r>
            <w:proofErr w:type="spellEnd"/>
            <w:r w:rsidR="00D03FDC">
              <w:rPr>
                <w:rFonts w:cstheme="minorHAnsi"/>
                <w:sz w:val="24"/>
                <w:szCs w:val="24"/>
                <w:lang w:val="en-US"/>
              </w:rPr>
              <w:t xml:space="preserve"> </w:t>
            </w:r>
            <w:proofErr w:type="spellStart"/>
            <w:r w:rsidR="00D03FDC">
              <w:rPr>
                <w:rFonts w:cstheme="minorHAnsi"/>
                <w:sz w:val="24"/>
                <w:szCs w:val="24"/>
                <w:lang w:val="en-US"/>
              </w:rPr>
              <w:t>Reaktor</w:t>
            </w:r>
            <w:proofErr w:type="spellEnd"/>
            <w:r w:rsidR="00D03FDC">
              <w:rPr>
                <w:rFonts w:cstheme="minorHAnsi"/>
                <w:sz w:val="24"/>
                <w:szCs w:val="24"/>
                <w:lang w:val="en-US"/>
              </w:rPr>
              <w:t xml:space="preserve">) </w:t>
            </w:r>
            <w:r>
              <w:rPr>
                <w:rFonts w:cstheme="minorHAnsi"/>
                <w:sz w:val="24"/>
                <w:szCs w:val="24"/>
                <w:lang w:val="en-US"/>
              </w:rPr>
              <w:t xml:space="preserve">reactor in Hamm. While these two reactors have been shut down 1988 and 1989 respectively, they are both still waiting for their decommissioning. </w:t>
            </w:r>
          </w:p>
          <w:p w14:paraId="1D9B45FC" w14:textId="021C0FE9" w:rsidR="00347C38" w:rsidRDefault="00347C38" w:rsidP="00347C38">
            <w:pPr>
              <w:jc w:val="both"/>
              <w:rPr>
                <w:rFonts w:cstheme="minorHAnsi"/>
                <w:sz w:val="24"/>
                <w:szCs w:val="24"/>
                <w:lang w:val="en-US"/>
              </w:rPr>
            </w:pPr>
            <w:r>
              <w:rPr>
                <w:rFonts w:cstheme="minorHAnsi"/>
                <w:sz w:val="24"/>
                <w:szCs w:val="24"/>
                <w:lang w:val="en-US"/>
              </w:rPr>
              <w:t xml:space="preserve">Directly after shutdown the spent fuel of both reactors has been removed for dry interim storage. In the case of the AVR almost 290.000 fuel pebbles have been loaded into 152 dry storage casks of the CASTOR® THTR/AVR design in the 1990s, which are kept in the on-site interim storage facility in </w:t>
            </w:r>
            <w:proofErr w:type="spellStart"/>
            <w:r>
              <w:rPr>
                <w:rFonts w:cstheme="minorHAnsi"/>
                <w:sz w:val="24"/>
                <w:szCs w:val="24"/>
                <w:lang w:val="en-US"/>
              </w:rPr>
              <w:t>Jülich</w:t>
            </w:r>
            <w:proofErr w:type="spellEnd"/>
            <w:r>
              <w:rPr>
                <w:rFonts w:cstheme="minorHAnsi"/>
                <w:sz w:val="24"/>
                <w:szCs w:val="24"/>
                <w:lang w:val="en-US"/>
              </w:rPr>
              <w:t xml:space="preserve">. Plans to move those casks to a centralized consolidated storage facility are one of the potential options for further storage of the AVR fuel. In the case of the THTR-300 about 675.000 pebbles have been loaded into 305 CASTOR® THTR/AVR casks and subsequently transported to the centralized storage facility in Ahaus for interim storage. </w:t>
            </w:r>
          </w:p>
          <w:p w14:paraId="68D8A6D1" w14:textId="687D8A8A" w:rsidR="00347C38" w:rsidRDefault="00347C38" w:rsidP="00347C38">
            <w:pPr>
              <w:jc w:val="both"/>
              <w:rPr>
                <w:rFonts w:cstheme="minorHAnsi"/>
                <w:sz w:val="24"/>
                <w:szCs w:val="24"/>
                <w:lang w:val="en-US"/>
              </w:rPr>
            </w:pPr>
            <w:r>
              <w:rPr>
                <w:rFonts w:cstheme="minorHAnsi"/>
                <w:sz w:val="24"/>
                <w:szCs w:val="24"/>
                <w:lang w:val="en-US"/>
              </w:rPr>
              <w:t xml:space="preserve">The CASTOR® THTR/AVR cask type is a variation of the widely used CASTOR® spent fuel casks specifically adapted for spent BISO and TRISO pebble fuel of HTR. The cask design has received an initial </w:t>
            </w:r>
            <w:proofErr w:type="spellStart"/>
            <w:r>
              <w:rPr>
                <w:rFonts w:cstheme="minorHAnsi"/>
                <w:sz w:val="24"/>
                <w:szCs w:val="24"/>
                <w:lang w:val="en-US"/>
              </w:rPr>
              <w:t>Typ</w:t>
            </w:r>
            <w:proofErr w:type="spellEnd"/>
            <w:r>
              <w:rPr>
                <w:rFonts w:cstheme="minorHAnsi"/>
                <w:sz w:val="24"/>
                <w:szCs w:val="24"/>
                <w:lang w:val="en-US"/>
              </w:rPr>
              <w:t xml:space="preserve"> B transport approval in Germany in 1987 with subsequent renewals until today and a validation of the </w:t>
            </w:r>
            <w:proofErr w:type="spellStart"/>
            <w:r>
              <w:rPr>
                <w:rFonts w:cstheme="minorHAnsi"/>
                <w:sz w:val="24"/>
                <w:szCs w:val="24"/>
                <w:lang w:val="en-US"/>
              </w:rPr>
              <w:t>Typ</w:t>
            </w:r>
            <w:proofErr w:type="spellEnd"/>
            <w:r>
              <w:rPr>
                <w:rFonts w:cstheme="minorHAnsi"/>
                <w:sz w:val="24"/>
                <w:szCs w:val="24"/>
                <w:lang w:val="en-US"/>
              </w:rPr>
              <w:t xml:space="preserve"> B approval in the US in 2017. Furthermore, it received storage approvals </w:t>
            </w:r>
            <w:proofErr w:type="gramStart"/>
            <w:r>
              <w:rPr>
                <w:rFonts w:cstheme="minorHAnsi"/>
                <w:sz w:val="24"/>
                <w:szCs w:val="24"/>
                <w:lang w:val="en-US"/>
              </w:rPr>
              <w:t>similar to</w:t>
            </w:r>
            <w:proofErr w:type="gramEnd"/>
            <w:r>
              <w:rPr>
                <w:rFonts w:cstheme="minorHAnsi"/>
                <w:sz w:val="24"/>
                <w:szCs w:val="24"/>
                <w:lang w:val="en-US"/>
              </w:rPr>
              <w:t xml:space="preserve"> a 10CFR-72 license in the US, both for the </w:t>
            </w:r>
            <w:proofErr w:type="spellStart"/>
            <w:r>
              <w:rPr>
                <w:rFonts w:cstheme="minorHAnsi"/>
                <w:sz w:val="24"/>
                <w:szCs w:val="24"/>
                <w:lang w:val="en-US"/>
              </w:rPr>
              <w:t>Jülich</w:t>
            </w:r>
            <w:proofErr w:type="spellEnd"/>
            <w:r>
              <w:rPr>
                <w:rFonts w:cstheme="minorHAnsi"/>
                <w:sz w:val="24"/>
                <w:szCs w:val="24"/>
                <w:lang w:val="en-US"/>
              </w:rPr>
              <w:t xml:space="preserve"> on-site storage facility and the centralized storage facility in Ahaus.</w:t>
            </w:r>
          </w:p>
          <w:p w14:paraId="6667B3DC" w14:textId="71484068" w:rsidR="00D66730" w:rsidRPr="00347C38" w:rsidRDefault="00347C38" w:rsidP="00347C38">
            <w:pPr>
              <w:jc w:val="both"/>
              <w:rPr>
                <w:rFonts w:cstheme="minorHAnsi"/>
                <w:b/>
                <w:color w:val="000000" w:themeColor="text1"/>
                <w:lang w:val="en-US" w:eastAsia="ja-JP"/>
              </w:rPr>
            </w:pPr>
            <w:r>
              <w:rPr>
                <w:rFonts w:cstheme="minorHAnsi"/>
                <w:sz w:val="24"/>
                <w:szCs w:val="24"/>
                <w:lang w:val="en-US"/>
              </w:rPr>
              <w:t xml:space="preserve">While today’s plans for dry storage of spent TRISO pebble fuel certainly differ from the designs in the late 1980s and 1990s, the experience gained over the last 30 years of storing such fuel can provide valuable input for the reactor designs currently under planning. </w:t>
            </w:r>
          </w:p>
        </w:tc>
      </w:tr>
    </w:tbl>
    <w:p w14:paraId="3DB85F1E" w14:textId="77777777" w:rsidR="00ED483F" w:rsidRPr="00D66730" w:rsidRDefault="00ED483F" w:rsidP="00C60BC5">
      <w:pPr>
        <w:spacing w:after="0" w:line="240" w:lineRule="auto"/>
        <w:ind w:right="-188"/>
        <w:rPr>
          <w:rFonts w:cstheme="minorHAnsi"/>
          <w:b/>
          <w:color w:val="EEECE1" w:themeColor="background2"/>
          <w:lang w:eastAsia="ja-JP"/>
        </w:rPr>
      </w:pPr>
    </w:p>
    <w:sectPr w:rsidR="00ED483F" w:rsidRPr="00D66730" w:rsidSect="00A017B8">
      <w:pgSz w:w="11906" w:h="16838"/>
      <w:pgMar w:top="568" w:right="1440" w:bottom="709"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5E98C0" w14:textId="77777777" w:rsidR="00953072" w:rsidRDefault="00953072" w:rsidP="00AF3942">
      <w:pPr>
        <w:spacing w:after="0" w:line="240" w:lineRule="auto"/>
      </w:pPr>
      <w:r>
        <w:separator/>
      </w:r>
    </w:p>
  </w:endnote>
  <w:endnote w:type="continuationSeparator" w:id="0">
    <w:p w14:paraId="56E07C03" w14:textId="77777777" w:rsidR="00953072" w:rsidRDefault="00953072" w:rsidP="00AF39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AFDDE4" w14:textId="77777777" w:rsidR="00953072" w:rsidRDefault="00953072" w:rsidP="00AF3942">
      <w:pPr>
        <w:spacing w:after="0" w:line="240" w:lineRule="auto"/>
      </w:pPr>
      <w:r>
        <w:separator/>
      </w:r>
    </w:p>
  </w:footnote>
  <w:footnote w:type="continuationSeparator" w:id="0">
    <w:p w14:paraId="321BEA47" w14:textId="77777777" w:rsidR="00953072" w:rsidRDefault="00953072" w:rsidP="00AF39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63659C"/>
    <w:multiLevelType w:val="hybridMultilevel"/>
    <w:tmpl w:val="9A24EBD8"/>
    <w:lvl w:ilvl="0" w:tplc="6DC6A44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C9F46D6"/>
    <w:multiLevelType w:val="hybridMultilevel"/>
    <w:tmpl w:val="72BE802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79F86412"/>
    <w:multiLevelType w:val="hybridMultilevel"/>
    <w:tmpl w:val="8276552C"/>
    <w:lvl w:ilvl="0" w:tplc="9BBC02AC">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043284173">
    <w:abstractNumId w:val="1"/>
  </w:num>
  <w:num w:numId="2" w16cid:durableId="1627541623">
    <w:abstractNumId w:val="0"/>
  </w:num>
  <w:num w:numId="3" w16cid:durableId="6122535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formatting="1" w:enforcement="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I1NTc1MDEwszAyMTBQ0lEKTi0uzszPAykwrAUAo/c5bSwAAAA="/>
    <w:docVar w:name="OECDDocumentId" w:val="FD326B9310320F5475610EE02A1AFD9A5C315770F520858270D04ABB2F6BBE5A"/>
  </w:docVars>
  <w:rsids>
    <w:rsidRoot w:val="00ED483F"/>
    <w:rsid w:val="00006677"/>
    <w:rsid w:val="001215B8"/>
    <w:rsid w:val="0024518F"/>
    <w:rsid w:val="00285532"/>
    <w:rsid w:val="002B0699"/>
    <w:rsid w:val="002C48DA"/>
    <w:rsid w:val="00347C38"/>
    <w:rsid w:val="003D606A"/>
    <w:rsid w:val="00490725"/>
    <w:rsid w:val="005208E7"/>
    <w:rsid w:val="00643CF3"/>
    <w:rsid w:val="0067177D"/>
    <w:rsid w:val="007157F0"/>
    <w:rsid w:val="00752004"/>
    <w:rsid w:val="0077682E"/>
    <w:rsid w:val="0079733C"/>
    <w:rsid w:val="007E39C3"/>
    <w:rsid w:val="008F3542"/>
    <w:rsid w:val="009249FD"/>
    <w:rsid w:val="00953072"/>
    <w:rsid w:val="009C3C04"/>
    <w:rsid w:val="00A017B8"/>
    <w:rsid w:val="00AF3942"/>
    <w:rsid w:val="00B22E8F"/>
    <w:rsid w:val="00B77212"/>
    <w:rsid w:val="00C60BC5"/>
    <w:rsid w:val="00CD5585"/>
    <w:rsid w:val="00D03FDC"/>
    <w:rsid w:val="00D66730"/>
    <w:rsid w:val="00D7639A"/>
    <w:rsid w:val="00DB6830"/>
    <w:rsid w:val="00DB769C"/>
    <w:rsid w:val="00E97FEF"/>
    <w:rsid w:val="00ED483F"/>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28C127"/>
  <w15:docId w15:val="{0FA063B7-122E-47E1-97C6-D7D641DC2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4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4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83F"/>
    <w:rPr>
      <w:rFonts w:ascii="Tahoma" w:hAnsi="Tahoma" w:cs="Tahoma"/>
      <w:sz w:val="16"/>
      <w:szCs w:val="16"/>
    </w:rPr>
  </w:style>
  <w:style w:type="paragraph" w:styleId="ListParagraph">
    <w:name w:val="List Paragraph"/>
    <w:basedOn w:val="Normal"/>
    <w:uiPriority w:val="34"/>
    <w:qFormat/>
    <w:rsid w:val="00C60BC5"/>
    <w:pPr>
      <w:ind w:left="720"/>
      <w:contextualSpacing/>
    </w:pPr>
  </w:style>
  <w:style w:type="paragraph" w:styleId="FootnoteText">
    <w:name w:val="footnote text"/>
    <w:basedOn w:val="Normal"/>
    <w:link w:val="FootnoteTextChar"/>
    <w:uiPriority w:val="99"/>
    <w:semiHidden/>
    <w:unhideWhenUsed/>
    <w:rsid w:val="00AF394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3942"/>
    <w:rPr>
      <w:sz w:val="20"/>
      <w:szCs w:val="20"/>
    </w:rPr>
  </w:style>
  <w:style w:type="character" w:styleId="FootnoteReference">
    <w:name w:val="footnote reference"/>
    <w:basedOn w:val="DefaultParagraphFont"/>
    <w:uiPriority w:val="99"/>
    <w:semiHidden/>
    <w:unhideWhenUsed/>
    <w:rsid w:val="00AF3942"/>
    <w:rPr>
      <w:vertAlign w:val="superscript"/>
    </w:rPr>
  </w:style>
  <w:style w:type="character" w:styleId="CommentReference">
    <w:name w:val="annotation reference"/>
    <w:basedOn w:val="DefaultParagraphFont"/>
    <w:uiPriority w:val="99"/>
    <w:semiHidden/>
    <w:unhideWhenUsed/>
    <w:rsid w:val="0079733C"/>
    <w:rPr>
      <w:sz w:val="16"/>
      <w:szCs w:val="16"/>
    </w:rPr>
  </w:style>
  <w:style w:type="paragraph" w:styleId="CommentText">
    <w:name w:val="annotation text"/>
    <w:basedOn w:val="Normal"/>
    <w:link w:val="CommentTextChar"/>
    <w:uiPriority w:val="99"/>
    <w:unhideWhenUsed/>
    <w:rsid w:val="0079733C"/>
    <w:pPr>
      <w:spacing w:line="240" w:lineRule="auto"/>
    </w:pPr>
    <w:rPr>
      <w:sz w:val="20"/>
      <w:szCs w:val="20"/>
    </w:rPr>
  </w:style>
  <w:style w:type="character" w:customStyle="1" w:styleId="CommentTextChar">
    <w:name w:val="Comment Text Char"/>
    <w:basedOn w:val="DefaultParagraphFont"/>
    <w:link w:val="CommentText"/>
    <w:uiPriority w:val="99"/>
    <w:rsid w:val="0079733C"/>
    <w:rPr>
      <w:sz w:val="20"/>
      <w:szCs w:val="20"/>
    </w:rPr>
  </w:style>
  <w:style w:type="paragraph" w:styleId="CommentSubject">
    <w:name w:val="annotation subject"/>
    <w:basedOn w:val="CommentText"/>
    <w:next w:val="CommentText"/>
    <w:link w:val="CommentSubjectChar"/>
    <w:uiPriority w:val="99"/>
    <w:semiHidden/>
    <w:unhideWhenUsed/>
    <w:rsid w:val="0079733C"/>
    <w:rPr>
      <w:b/>
      <w:bCs/>
    </w:rPr>
  </w:style>
  <w:style w:type="character" w:customStyle="1" w:styleId="CommentSubjectChar">
    <w:name w:val="Comment Subject Char"/>
    <w:basedOn w:val="CommentTextChar"/>
    <w:link w:val="CommentSubject"/>
    <w:uiPriority w:val="99"/>
    <w:semiHidden/>
    <w:rsid w:val="0079733C"/>
    <w:rPr>
      <w:b/>
      <w:bCs/>
      <w:sz w:val="20"/>
      <w:szCs w:val="20"/>
    </w:rPr>
  </w:style>
  <w:style w:type="character" w:styleId="Hyperlink">
    <w:name w:val="Hyperlink"/>
    <w:basedOn w:val="DefaultParagraphFont"/>
    <w:uiPriority w:val="99"/>
    <w:unhideWhenUsed/>
    <w:rsid w:val="008F3542"/>
    <w:rPr>
      <w:color w:val="0000FF" w:themeColor="hyperlink"/>
      <w:u w:val="single"/>
    </w:rPr>
  </w:style>
  <w:style w:type="character" w:styleId="UnresolvedMention">
    <w:name w:val="Unresolved Mention"/>
    <w:basedOn w:val="DefaultParagraphFont"/>
    <w:uiPriority w:val="99"/>
    <w:semiHidden/>
    <w:unhideWhenUsed/>
    <w:rsid w:val="008F35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801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inus.bettermann@gns.de"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2FAEBA6069C9F458C0085404E0C5FFE" ma:contentTypeVersion="" ma:contentTypeDescription="Create a new document." ma:contentTypeScope="" ma:versionID="9e5f56484816f7923b6b3c02cbefb700">
  <xsd:schema xmlns:xsd="http://www.w3.org/2001/XMLSchema" xmlns:xs="http://www.w3.org/2001/XMLSchema" xmlns:p="http://schemas.microsoft.com/office/2006/metadata/properties" xmlns:ns2="947f5427-ef21-4d0b-b5d2-e3eadf686f4e" targetNamespace="http://schemas.microsoft.com/office/2006/metadata/properties" ma:root="true" ma:fieldsID="a755e104c1f5ec79cddfc1aa08f3fdd2" ns2:_="">
    <xsd:import namespace="947f5427-ef21-4d0b-b5d2-e3eadf686f4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7f5427-ef21-4d0b-b5d2-e3eadf686f4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04EB301-587C-445D-90CC-C0DA1F27AA28}">
  <ds:schemaRefs>
    <ds:schemaRef ds:uri="http://schemas.openxmlformats.org/officeDocument/2006/bibliography"/>
  </ds:schemaRefs>
</ds:datastoreItem>
</file>

<file path=customXml/itemProps2.xml><?xml version="1.0" encoding="utf-8"?>
<ds:datastoreItem xmlns:ds="http://schemas.openxmlformats.org/officeDocument/2006/customXml" ds:itemID="{557EC5A9-A5E0-4906-A0F2-7A0799189A28}">
  <ds:schemaRefs>
    <ds:schemaRef ds:uri="http://schemas.microsoft.com/sharepoint/v3/contenttype/forms"/>
  </ds:schemaRefs>
</ds:datastoreItem>
</file>

<file path=customXml/itemProps3.xml><?xml version="1.0" encoding="utf-8"?>
<ds:datastoreItem xmlns:ds="http://schemas.openxmlformats.org/officeDocument/2006/customXml" ds:itemID="{2EA21EE5-B238-4FE3-BB10-BFB062D034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7f5427-ef21-4d0b-b5d2-e3eadf686f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0B65585-8444-4863-9FC2-7296B43D84D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461</Words>
  <Characters>2462</Characters>
  <Application>Microsoft Office Word</Application>
  <DocSecurity>0</DocSecurity>
  <Lines>52</Lines>
  <Paragraphs>27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KWONG Gloria, NEA/PR</dc:creator>
  <cp:lastModifiedBy>LI Zhuoran, NEA/RWMD</cp:lastModifiedBy>
  <cp:revision>4</cp:revision>
  <dcterms:created xsi:type="dcterms:W3CDTF">2024-04-26T08:36:00Z</dcterms:created>
  <dcterms:modified xsi:type="dcterms:W3CDTF">2024-05-20T16:38:00Z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a2fd20b8c41103c18eeb1bf633a304a4629ac0ef69f2935db277ed71a75791ba</vt:lpwstr>
  </property>
  <property fmtid="{D5CDD505-2E9C-101B-9397-08002B2CF9AE}" pid="3" name="ContentTypeId">
    <vt:lpwstr>0x01010002FAEBA6069C9F458C0085404E0C5FFE</vt:lpwstr>
  </property>
  <property fmtid="{D5CDD505-2E9C-101B-9397-08002B2CF9AE}" pid="4" name="OECDDocumentId">
    <vt:lpwstr>FD326B9310320F5475610EE02A1AFD9A5C315770F520858270D04ABB2F6BBE5A</vt:lpwstr>
  </property>
  <property fmtid="{D5CDD505-2E9C-101B-9397-08002B2CF9AE}" pid="5" name="OecdDocumentCoteLangHash">
    <vt:lpwstr/>
  </property>
</Properties>
</file>